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09545A" w:rsidR="003E7110" w:rsidP="003E7110" w:rsidRDefault="003E7110" w14:paraId="13F9990A" w14:textId="21FFC5BC">
      <w:pPr>
        <w:spacing w:before="0" w:line="20" w:lineRule="exact"/>
        <w:rPr>
          <w:rFonts w:eastAsia="Times New Roman"/>
          <w:noProof/>
          <w:color w:val="FFFFFF"/>
          <w:sz w:val="2"/>
          <w:szCs w:val="2"/>
          <w:lang w:eastAsia="en-GB"/>
        </w:rPr>
      </w:pPr>
      <w:r w:rsidRPr="0009545A">
        <w:rPr>
          <w:rFonts w:eastAsia="Times New Roman"/>
          <w:noProof/>
          <w:color w:val="FFFFFF"/>
          <w:sz w:val="2"/>
          <w:szCs w:val="2"/>
          <w:lang w:val="en-US"/>
        </w:rPr>
        <mc:AlternateContent>
          <mc:Choice Requires="wps">
            <w:drawing>
              <wp:anchor distT="0" distB="0" distL="114300" distR="114300" simplePos="0" relativeHeight="251659264" behindDoc="0" locked="1" layoutInCell="1" allowOverlap="1" wp14:anchorId="5056DFCE" wp14:editId="2FD4C903">
                <wp:simplePos x="0" y="0"/>
                <wp:positionH relativeFrom="page">
                  <wp:posOffset>367665</wp:posOffset>
                </wp:positionH>
                <wp:positionV relativeFrom="page">
                  <wp:posOffset>1449070</wp:posOffset>
                </wp:positionV>
                <wp:extent cx="3413760" cy="868680"/>
                <wp:effectExtent l="0" t="127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8686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5391"/>
                            </w:tblGrid>
                            <w:tr w:rsidR="003E7110" w14:paraId="67BEFE82" w14:textId="77777777">
                              <w:trPr>
                                <w:trHeight w:val="1338"/>
                              </w:trPr>
                              <w:tc>
                                <w:tcPr>
                                  <w:tcW w:w="5399" w:type="dxa"/>
                                  <w:tcMar>
                                    <w:left w:w="0" w:type="dxa"/>
                                    <w:right w:w="0" w:type="dxa"/>
                                  </w:tcMar>
                                  <w:vAlign w:val="bottom"/>
                                </w:tcPr>
                                <w:p w:rsidR="003E7110" w:rsidP="00041017" w:rsidRDefault="003E7110" w14:paraId="5E0E5AD1" w14:textId="77777777">
                                  <w:pPr>
                                    <w:pStyle w:val="LEUFPSchool"/>
                                  </w:pPr>
                                  <w:r>
                                    <w:t xml:space="preserve">Leeds University  </w:t>
                                  </w:r>
                                  <w:r>
                                    <w:br/>
                                    <w:t>Business School</w:t>
                                  </w:r>
                                </w:p>
                              </w:tc>
                            </w:tr>
                          </w:tbl>
                          <w:p w:rsidR="003E7110" w:rsidP="003E7110" w:rsidRDefault="003E7110" w14:paraId="2536A15D"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056DFCE">
                <v:stroke joinstyle="miter"/>
                <v:path gradientshapeok="t" o:connecttype="rect"/>
              </v:shapetype>
              <v:shape id="Text Box 3" style="position:absolute;margin-left:28.95pt;margin-top:114.1pt;width:268.8pt;height:6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">
                <v:textbox inset="0,0,0,0">
                  <w:txbxContent>
                    <w:tbl>
                      <w:tblPr>
                        <w:tblW w:w="0" w:type="auto"/>
                        <w:tblCellMar>
                          <w:left w:w="0" w:type="dxa"/>
                          <w:right w:w="0" w:type="dxa"/>
                        </w:tblCellMar>
                        <w:tblLook w:val="01E0" w:firstRow="1" w:lastRow="1" w:firstColumn="1" w:lastColumn="1" w:noHBand="0" w:noVBand="0"/>
                      </w:tblPr>
                      <w:tblGrid>
                        <w:gridCol w:w="5391"/>
                      </w:tblGrid>
                      <w:tr w:rsidR="003E7110" w14:paraId="67BEFE82" w14:textId="77777777">
                        <w:trPr>
                          <w:trHeight w:val="1338"/>
                        </w:trPr>
                        <w:tc>
                          <w:tcPr>
                            <w:tcW w:w="5399" w:type="dxa"/>
                            <w:tcMar>
                              <w:left w:w="0" w:type="dxa"/>
                              <w:right w:w="0" w:type="dxa"/>
                            </w:tcMar>
                            <w:vAlign w:val="bottom"/>
                          </w:tcPr>
                          <w:p w:rsidR="003E7110" w:rsidP="00041017" w:rsidRDefault="003E7110" w14:paraId="5E0E5AD1" w14:textId="77777777">
                            <w:pPr>
                              <w:pStyle w:val="LEUFPSchool"/>
                            </w:pPr>
                            <w:r>
                              <w:t xml:space="preserve">Leeds University  </w:t>
                            </w:r>
                            <w:r>
                              <w:br/>
                              <w:t>Business School</w:t>
                            </w:r>
                          </w:p>
                        </w:tc>
                      </w:tr>
                    </w:tbl>
                    <w:p w:rsidR="003E7110" w:rsidP="003E7110" w:rsidRDefault="003E7110" w14:paraId="2536A15D" w14:textId="77777777"/>
                  </w:txbxContent>
                </v:textbox>
                <w10:wrap anchorx="page" anchory="page"/>
                <w10:anchorlock/>
              </v:shape>
            </w:pict>
          </mc:Fallback>
        </mc:AlternateContent>
      </w:r>
    </w:p>
    <w:p w:rsidR="00CB66AB" w:rsidP="3F72A6A6" w:rsidRDefault="00BC397E" w14:paraId="2AF2C9BB" w14:textId="28E81823">
      <w:pPr>
        <w:spacing w:before="0"/>
        <w:rPr>
          <w:rFonts w:eastAsia="Times New Roman" w:cs="Times New Roman"/>
          <w:b/>
          <w:bCs/>
          <w:sz w:val="28"/>
          <w:szCs w:val="28"/>
        </w:rPr>
      </w:pPr>
      <w:r w:rsidRPr="62BD81B3">
        <w:rPr>
          <w:rFonts w:eastAsia="Times New Roman" w:cs="Times New Roman"/>
          <w:b/>
          <w:bCs/>
          <w:sz w:val="28"/>
          <w:szCs w:val="28"/>
        </w:rPr>
        <w:t xml:space="preserve">Welcome and </w:t>
      </w:r>
      <w:r w:rsidRPr="62BD81B3" w:rsidR="003E7110">
        <w:rPr>
          <w:rFonts w:eastAsia="Times New Roman" w:cs="Times New Roman"/>
          <w:b/>
          <w:bCs/>
          <w:sz w:val="28"/>
          <w:szCs w:val="28"/>
        </w:rPr>
        <w:t>Induction Timetable 20</w:t>
      </w:r>
      <w:r w:rsidRPr="62BD81B3" w:rsidR="00BE4A7C">
        <w:rPr>
          <w:rFonts w:eastAsia="Times New Roman" w:cs="Times New Roman"/>
          <w:b/>
          <w:bCs/>
          <w:sz w:val="28"/>
          <w:szCs w:val="28"/>
        </w:rPr>
        <w:t>23</w:t>
      </w:r>
      <w:r w:rsidRPr="62BD81B3" w:rsidR="7F36B3F2">
        <w:rPr>
          <w:rFonts w:eastAsia="Times New Roman" w:cs="Times New Roman"/>
          <w:b/>
          <w:bCs/>
          <w:sz w:val="28"/>
          <w:szCs w:val="28"/>
        </w:rPr>
        <w:t>-24</w:t>
      </w:r>
      <w:r w:rsidRPr="62BD81B3" w:rsidR="00163DE9">
        <w:rPr>
          <w:rFonts w:eastAsia="Times New Roman" w:cs="Times New Roman"/>
          <w:b/>
          <w:bCs/>
          <w:sz w:val="28"/>
          <w:szCs w:val="28"/>
        </w:rPr>
        <w:t xml:space="preserve"> </w:t>
      </w:r>
    </w:p>
    <w:p w:rsidRPr="00CB66AB" w:rsidR="00AD0573" w:rsidP="00CB66AB" w:rsidRDefault="00AD0573" w14:paraId="55F7ADD7" w14:textId="77777777">
      <w:pPr>
        <w:spacing w:before="0"/>
        <w:rPr>
          <w:rFonts w:eastAsia="Times New Roman" w:cs="Times New Roman"/>
          <w:b/>
          <w:sz w:val="28"/>
          <w:szCs w:val="28"/>
        </w:rPr>
      </w:pPr>
    </w:p>
    <w:p w:rsidR="00424CA4" w:rsidP="00CB66AB" w:rsidRDefault="009E5091" w14:paraId="1DBB2445" w14:textId="15C22C3E">
      <w:pPr>
        <w:spacing w:before="0"/>
        <w:rPr>
          <w:rFonts w:eastAsia="Times New Roman" w:cs="Times New Roman"/>
          <w:b/>
          <w:sz w:val="28"/>
          <w:szCs w:val="28"/>
        </w:rPr>
      </w:pPr>
      <w:r>
        <w:rPr>
          <w:rFonts w:eastAsia="Times New Roman" w:cs="Times New Roman"/>
          <w:b/>
          <w:sz w:val="28"/>
          <w:szCs w:val="28"/>
        </w:rPr>
        <w:t>B</w:t>
      </w:r>
      <w:r w:rsidR="000D61DF">
        <w:rPr>
          <w:rFonts w:eastAsia="Times New Roman" w:cs="Times New Roman"/>
          <w:b/>
          <w:sz w:val="28"/>
          <w:szCs w:val="28"/>
        </w:rPr>
        <w:t>A</w:t>
      </w:r>
      <w:r w:rsidR="00411D49">
        <w:rPr>
          <w:rFonts w:eastAsia="Times New Roman" w:cs="Times New Roman"/>
          <w:b/>
          <w:sz w:val="28"/>
          <w:szCs w:val="28"/>
        </w:rPr>
        <w:t xml:space="preserve"> </w:t>
      </w:r>
      <w:r w:rsidR="000D61DF">
        <w:rPr>
          <w:rFonts w:eastAsia="Times New Roman" w:cs="Times New Roman"/>
          <w:b/>
          <w:sz w:val="28"/>
          <w:szCs w:val="28"/>
        </w:rPr>
        <w:t>Business Management</w:t>
      </w:r>
      <w:r w:rsidR="00FA3A88">
        <w:rPr>
          <w:rFonts w:eastAsia="Times New Roman" w:cs="Times New Roman"/>
          <w:b/>
          <w:sz w:val="28"/>
          <w:szCs w:val="28"/>
        </w:rPr>
        <w:t xml:space="preserve"> with Marketing</w:t>
      </w:r>
    </w:p>
    <w:p w:rsidR="00BC397E" w:rsidP="00CB66AB" w:rsidRDefault="00BC397E" w14:paraId="412584EE" w14:textId="28446E68">
      <w:pPr>
        <w:spacing w:before="0"/>
        <w:rPr>
          <w:rFonts w:eastAsia="Times New Roman" w:cs="Times New Roman"/>
          <w:b/>
          <w:sz w:val="20"/>
          <w:szCs w:val="20"/>
        </w:rPr>
      </w:pPr>
      <w:r w:rsidRPr="00BC397E">
        <w:rPr>
          <w:rFonts w:eastAsia="Times New Roman" w:cs="Times New Roman"/>
          <w:b/>
          <w:sz w:val="20"/>
          <w:szCs w:val="20"/>
        </w:rPr>
        <w:t>Programme Director:</w:t>
      </w:r>
      <w:r w:rsidR="00BE6D2F">
        <w:rPr>
          <w:rFonts w:eastAsia="Times New Roman" w:cs="Times New Roman"/>
          <w:b/>
          <w:sz w:val="20"/>
          <w:szCs w:val="20"/>
        </w:rPr>
        <w:t xml:space="preserve"> </w:t>
      </w:r>
      <w:r w:rsidR="000D61DF">
        <w:rPr>
          <w:rFonts w:eastAsia="Times New Roman" w:cs="Times New Roman"/>
          <w:b/>
          <w:sz w:val="20"/>
          <w:szCs w:val="20"/>
        </w:rPr>
        <w:t>Emma Gritt</w:t>
      </w:r>
    </w:p>
    <w:p w:rsidRPr="00BC397E" w:rsidR="00F764DE" w:rsidP="00CB66AB" w:rsidRDefault="00F764DE" w14:paraId="0C1575F1" w14:textId="77777777">
      <w:pPr>
        <w:spacing w:before="0"/>
        <w:rPr>
          <w:rFonts w:eastAsia="Times New Roman" w:cs="Times New Roman"/>
          <w:b/>
          <w:sz w:val="20"/>
          <w:szCs w:val="20"/>
        </w:rPr>
      </w:pPr>
    </w:p>
    <w:p w:rsidRPr="0009545A" w:rsidR="003812ED" w:rsidP="003E7110" w:rsidRDefault="003812ED" w14:paraId="13DC9A43" w14:textId="77777777">
      <w:pPr>
        <w:spacing w:before="0" w:line="240" w:lineRule="auto"/>
        <w:rPr>
          <w:rFonts w:eastAsia="Calibri"/>
          <w:b/>
          <w:sz w:val="22"/>
          <w:szCs w:val="22"/>
        </w:rPr>
      </w:pPr>
    </w:p>
    <w:tbl>
      <w:tblPr>
        <w:tblStyle w:val="TableGrid"/>
        <w:tblW w:w="10343" w:type="dxa"/>
        <w:tblLook w:val="04A0" w:firstRow="1" w:lastRow="0" w:firstColumn="1" w:lastColumn="0" w:noHBand="0" w:noVBand="1"/>
      </w:tblPr>
      <w:tblGrid>
        <w:gridCol w:w="1101"/>
        <w:gridCol w:w="1025"/>
        <w:gridCol w:w="2597"/>
        <w:gridCol w:w="2462"/>
        <w:gridCol w:w="3158"/>
      </w:tblGrid>
      <w:tr w:rsidRPr="00BE6D2F" w:rsidR="00BE6D2F" w:rsidTr="6E1E2631" w14:paraId="7D649C44" w14:textId="77777777">
        <w:trPr>
          <w:trHeight w:val="1024"/>
        </w:trPr>
        <w:tc>
          <w:tcPr>
            <w:tcW w:w="1037" w:type="dxa"/>
            <w:tcMar/>
          </w:tcPr>
          <w:p w:rsidRPr="00BE6D2F" w:rsidR="00BE6D2F" w:rsidP="00BE6D2F" w:rsidRDefault="00BE6D2F" w14:paraId="41DA32F9" w14:textId="77777777">
            <w:pPr>
              <w:spacing w:before="0" w:line="240" w:lineRule="auto"/>
              <w:rPr>
                <w:rFonts w:asciiTheme="minorHAnsi" w:hAnsiTheme="minorHAnsi" w:cstheme="minorBidi"/>
                <w:b/>
                <w:bCs/>
                <w:lang w:val="en-US"/>
              </w:rPr>
            </w:pPr>
            <w:bookmarkStart w:name="_Hlk50640720" w:id="0"/>
            <w:r w:rsidRPr="00BE6D2F">
              <w:rPr>
                <w:rFonts w:asciiTheme="minorHAnsi" w:hAnsiTheme="minorHAnsi" w:cstheme="minorBidi"/>
                <w:b/>
                <w:bCs/>
                <w:lang w:val="en-US"/>
              </w:rPr>
              <w:t>Date</w:t>
            </w:r>
          </w:p>
        </w:tc>
        <w:tc>
          <w:tcPr>
            <w:tcW w:w="1031" w:type="dxa"/>
            <w:tcMar/>
          </w:tcPr>
          <w:p w:rsidRPr="00BE6D2F" w:rsidR="00BE6D2F" w:rsidP="00BE6D2F" w:rsidRDefault="00BE6D2F" w14:paraId="6AE24DED"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Time</w:t>
            </w:r>
          </w:p>
        </w:tc>
        <w:tc>
          <w:tcPr>
            <w:tcW w:w="2632" w:type="dxa"/>
            <w:tcMar/>
          </w:tcPr>
          <w:p w:rsidRPr="00BE6D2F" w:rsidR="00BE6D2F" w:rsidP="00BE6D2F" w:rsidRDefault="00BE6D2F" w14:paraId="06D46447"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Title</w:t>
            </w:r>
          </w:p>
        </w:tc>
        <w:tc>
          <w:tcPr>
            <w:tcW w:w="2485" w:type="dxa"/>
            <w:tcMar/>
          </w:tcPr>
          <w:p w:rsidRPr="00BE6D2F" w:rsidR="00BE6D2F" w:rsidP="00BE6D2F" w:rsidRDefault="00BE6D2F" w14:paraId="1D17AFEB" w14:textId="77777777">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Contact (person running the session)</w:t>
            </w:r>
          </w:p>
        </w:tc>
        <w:tc>
          <w:tcPr>
            <w:tcW w:w="3158" w:type="dxa"/>
            <w:tcMar/>
          </w:tcPr>
          <w:p w:rsidRPr="00BE6D2F" w:rsidR="00BE6D2F" w:rsidP="00BE6D2F" w:rsidRDefault="00BE6D2F" w14:paraId="30C47FB9" w14:textId="149DA67C">
            <w:pPr>
              <w:spacing w:before="0" w:line="240" w:lineRule="auto"/>
              <w:rPr>
                <w:rFonts w:asciiTheme="minorHAnsi" w:hAnsiTheme="minorHAnsi" w:cstheme="minorBidi"/>
                <w:b/>
                <w:bCs/>
                <w:lang w:val="en-US"/>
              </w:rPr>
            </w:pPr>
            <w:r w:rsidRPr="00BE6D2F">
              <w:rPr>
                <w:rFonts w:asciiTheme="minorHAnsi" w:hAnsiTheme="minorHAnsi" w:cstheme="minorBidi"/>
                <w:b/>
                <w:bCs/>
                <w:lang w:val="en-US"/>
              </w:rPr>
              <w:t>Delivery Method</w:t>
            </w:r>
            <w:r w:rsidR="00BE4A7C">
              <w:rPr>
                <w:rFonts w:asciiTheme="minorHAnsi" w:hAnsiTheme="minorHAnsi" w:cstheme="minorBidi"/>
                <w:b/>
                <w:bCs/>
                <w:lang w:val="en-US"/>
              </w:rPr>
              <w:t xml:space="preserve"> (Zoom/Teams/Collaborate/Face to Face)</w:t>
            </w:r>
          </w:p>
        </w:tc>
      </w:tr>
      <w:tr w:rsidRPr="00BE6D2F" w:rsidR="00BE6D2F" w:rsidTr="6E1E2631" w14:paraId="0C2E0907" w14:textId="77777777">
        <w:trPr>
          <w:trHeight w:val="258"/>
        </w:trPr>
        <w:tc>
          <w:tcPr>
            <w:tcW w:w="1037" w:type="dxa"/>
            <w:shd w:val="clear" w:color="auto" w:fill="000000" w:themeFill="text1"/>
            <w:tcMar/>
          </w:tcPr>
          <w:p w:rsidRPr="00BE6D2F" w:rsidR="00BE6D2F" w:rsidP="00BE6D2F" w:rsidRDefault="00BE6D2F" w14:paraId="17CBE886" w14:textId="77777777">
            <w:pPr>
              <w:spacing w:before="0" w:line="240" w:lineRule="auto"/>
              <w:rPr>
                <w:rFonts w:asciiTheme="minorHAnsi" w:hAnsiTheme="minorHAnsi" w:cstheme="minorBidi"/>
                <w:b/>
                <w:color w:val="FFFFFF" w:themeColor="background1"/>
                <w:lang w:val="en-US"/>
              </w:rPr>
            </w:pPr>
          </w:p>
        </w:tc>
        <w:tc>
          <w:tcPr>
            <w:tcW w:w="1031" w:type="dxa"/>
            <w:shd w:val="clear" w:color="auto" w:fill="000000" w:themeFill="text1"/>
            <w:tcMar/>
          </w:tcPr>
          <w:p w:rsidRPr="00BE6D2F" w:rsidR="00BE6D2F" w:rsidP="00BE6D2F" w:rsidRDefault="00BE6D2F" w14:paraId="04A40E10" w14:textId="77777777">
            <w:pPr>
              <w:spacing w:before="0" w:line="240" w:lineRule="auto"/>
              <w:rPr>
                <w:rFonts w:asciiTheme="minorHAnsi" w:hAnsiTheme="minorHAnsi" w:cstheme="minorBidi"/>
                <w:b/>
                <w:color w:val="FFFFFF" w:themeColor="background1"/>
                <w:lang w:val="en-US"/>
              </w:rPr>
            </w:pPr>
          </w:p>
        </w:tc>
        <w:tc>
          <w:tcPr>
            <w:tcW w:w="2632" w:type="dxa"/>
            <w:shd w:val="clear" w:color="auto" w:fill="000000" w:themeFill="text1"/>
            <w:tcMar/>
          </w:tcPr>
          <w:p w:rsidRPr="00BE6D2F" w:rsidR="00BE6D2F" w:rsidP="00BE6D2F" w:rsidRDefault="00BE6D2F" w14:paraId="24BC23D4" w14:textId="77777777">
            <w:pPr>
              <w:spacing w:before="0" w:line="240" w:lineRule="auto"/>
              <w:jc w:val="center"/>
              <w:rPr>
                <w:rFonts w:asciiTheme="minorHAnsi" w:hAnsiTheme="minorHAnsi" w:cstheme="minorBidi"/>
                <w:b/>
                <w:color w:val="FFFFFF" w:themeColor="background1"/>
                <w:lang w:val="en-US"/>
              </w:rPr>
            </w:pPr>
            <w:r w:rsidRPr="00BE6D2F">
              <w:rPr>
                <w:rFonts w:asciiTheme="minorHAnsi" w:hAnsiTheme="minorHAnsi" w:cstheme="minorBidi"/>
                <w:b/>
                <w:color w:val="FFFFFF" w:themeColor="background1"/>
                <w:lang w:val="en-US"/>
              </w:rPr>
              <w:t>Week 1</w:t>
            </w:r>
          </w:p>
        </w:tc>
        <w:tc>
          <w:tcPr>
            <w:tcW w:w="2485" w:type="dxa"/>
            <w:shd w:val="clear" w:color="auto" w:fill="000000" w:themeFill="text1"/>
            <w:tcMar/>
          </w:tcPr>
          <w:p w:rsidRPr="00BE6D2F" w:rsidR="00BE6D2F" w:rsidP="00BE6D2F" w:rsidRDefault="00BE6D2F" w14:paraId="60B72F57" w14:textId="77777777">
            <w:pPr>
              <w:spacing w:before="0" w:line="240" w:lineRule="auto"/>
              <w:rPr>
                <w:rFonts w:asciiTheme="minorHAnsi" w:hAnsiTheme="minorHAnsi" w:cstheme="minorBidi"/>
                <w:b/>
                <w:color w:val="FFFFFF" w:themeColor="background1"/>
                <w:lang w:val="en-US"/>
              </w:rPr>
            </w:pPr>
          </w:p>
        </w:tc>
        <w:tc>
          <w:tcPr>
            <w:tcW w:w="3158" w:type="dxa"/>
            <w:shd w:val="clear" w:color="auto" w:fill="000000" w:themeFill="text1"/>
            <w:tcMar/>
          </w:tcPr>
          <w:p w:rsidRPr="00BE6D2F" w:rsidR="00BE6D2F" w:rsidP="00BE6D2F" w:rsidRDefault="00BE6D2F" w14:paraId="6EA006B4" w14:textId="77777777">
            <w:pPr>
              <w:spacing w:before="0" w:line="240" w:lineRule="auto"/>
              <w:rPr>
                <w:rFonts w:asciiTheme="minorHAnsi" w:hAnsiTheme="minorHAnsi" w:cstheme="minorBidi"/>
                <w:b/>
                <w:color w:val="FFFFFF" w:themeColor="background1"/>
                <w:lang w:val="en-US"/>
              </w:rPr>
            </w:pPr>
          </w:p>
        </w:tc>
      </w:tr>
      <w:tr w:rsidRPr="00BE6D2F" w:rsidR="00BE6D2F" w:rsidTr="6E1E2631" w14:paraId="2DCC69FB" w14:textId="77777777">
        <w:trPr>
          <w:trHeight w:val="405"/>
        </w:trPr>
        <w:tc>
          <w:tcPr>
            <w:tcW w:w="1037" w:type="dxa"/>
            <w:tcMar/>
          </w:tcPr>
          <w:p w:rsidRPr="00BE6D2F" w:rsidR="00BE6D2F" w:rsidP="62BD81B3" w:rsidRDefault="25E15FE0" w14:paraId="5D1CF8BB" w14:textId="66D296C8">
            <w:pPr>
              <w:spacing w:before="0" w:line="240" w:lineRule="auto"/>
              <w:rPr>
                <w:rFonts w:asciiTheme="minorHAnsi" w:hAnsiTheme="minorHAnsi" w:cstheme="minorBidi"/>
                <w:lang w:val="en-US"/>
              </w:rPr>
            </w:pPr>
            <w:r w:rsidRPr="62BD81B3">
              <w:rPr>
                <w:rFonts w:asciiTheme="minorHAnsi" w:hAnsiTheme="minorHAnsi" w:cstheme="minorBidi"/>
                <w:b/>
                <w:bCs/>
                <w:lang w:val="en-US"/>
              </w:rPr>
              <w:t>2</w:t>
            </w:r>
            <w:r w:rsidR="00F37E8B">
              <w:rPr>
                <w:rFonts w:asciiTheme="minorHAnsi" w:hAnsiTheme="minorHAnsi" w:cstheme="minorBidi"/>
                <w:b/>
                <w:bCs/>
                <w:lang w:val="en-US"/>
              </w:rPr>
              <w:t>6</w:t>
            </w:r>
            <w:r w:rsidRPr="62BD81B3">
              <w:rPr>
                <w:rFonts w:asciiTheme="minorHAnsi" w:hAnsiTheme="minorHAnsi" w:cstheme="minorBidi"/>
                <w:b/>
                <w:bCs/>
                <w:lang w:val="en-US"/>
              </w:rPr>
              <w:t>/9/23</w:t>
            </w:r>
          </w:p>
        </w:tc>
        <w:tc>
          <w:tcPr>
            <w:tcW w:w="1031" w:type="dxa"/>
            <w:tcMar/>
          </w:tcPr>
          <w:p w:rsidR="00684474" w:rsidP="000D61DF" w:rsidRDefault="000D61DF" w14:paraId="2D76F3AC" w14:textId="77777777">
            <w:pPr>
              <w:rPr>
                <w:rFonts w:asciiTheme="minorHAnsi" w:hAnsiTheme="minorHAnsi" w:cstheme="minorBidi"/>
                <w:lang w:val="en-US"/>
              </w:rPr>
            </w:pPr>
            <w:r>
              <w:rPr>
                <w:rFonts w:asciiTheme="minorHAnsi" w:hAnsiTheme="minorHAnsi" w:cstheme="minorBidi"/>
                <w:lang w:val="en-US"/>
              </w:rPr>
              <w:t xml:space="preserve">11.00-13.00 </w:t>
            </w:r>
          </w:p>
          <w:p w:rsidRPr="00BE6D2F" w:rsidR="00BE6D2F" w:rsidP="000D61DF" w:rsidRDefault="00BE6D2F" w14:paraId="3B7EF7B3" w14:textId="37EF51B2">
            <w:pPr>
              <w:spacing w:before="0" w:line="240" w:lineRule="auto"/>
              <w:rPr>
                <w:rFonts w:asciiTheme="minorHAnsi" w:hAnsiTheme="minorHAnsi" w:cstheme="minorBidi"/>
                <w:lang w:val="en-US"/>
              </w:rPr>
            </w:pPr>
          </w:p>
        </w:tc>
        <w:tc>
          <w:tcPr>
            <w:tcW w:w="2632" w:type="dxa"/>
            <w:tcMar/>
          </w:tcPr>
          <w:p w:rsidRPr="00BE6D2F" w:rsidR="00BE6D2F" w:rsidP="3F72A6A6" w:rsidRDefault="000D61DF" w14:paraId="10F158BC" w14:textId="71D93D58">
            <w:pPr>
              <w:spacing w:before="0" w:line="240" w:lineRule="auto"/>
              <w:rPr>
                <w:rFonts w:asciiTheme="minorHAnsi" w:hAnsiTheme="minorHAnsi" w:cstheme="minorBidi"/>
                <w:lang w:val="en-US"/>
              </w:rPr>
            </w:pPr>
            <w:r w:rsidRPr="00BF45D2">
              <w:rPr>
                <w:rFonts w:asciiTheme="minorHAnsi" w:hAnsiTheme="minorHAnsi" w:cstheme="minorBidi"/>
                <w:b/>
                <w:bCs/>
                <w:lang w:val="en-US"/>
              </w:rPr>
              <w:t xml:space="preserve">Welcome to your </w:t>
            </w:r>
            <w:proofErr w:type="spellStart"/>
            <w:r w:rsidRPr="00BF45D2">
              <w:rPr>
                <w:rFonts w:asciiTheme="minorHAnsi" w:hAnsiTheme="minorHAnsi" w:cstheme="minorBidi"/>
                <w:b/>
                <w:bCs/>
                <w:lang w:val="en-US"/>
              </w:rPr>
              <w:t>programme</w:t>
            </w:r>
            <w:proofErr w:type="spellEnd"/>
          </w:p>
        </w:tc>
        <w:tc>
          <w:tcPr>
            <w:tcW w:w="2485" w:type="dxa"/>
            <w:tcMar/>
          </w:tcPr>
          <w:p w:rsidRPr="00BE6D2F" w:rsidR="00BE6D2F" w:rsidP="3F72A6A6" w:rsidRDefault="000D61DF" w14:paraId="15E5DB72" w14:textId="6C970F9D">
            <w:pPr>
              <w:spacing w:before="0" w:line="240" w:lineRule="auto"/>
              <w:rPr>
                <w:rFonts w:asciiTheme="minorHAnsi" w:hAnsiTheme="minorHAnsi" w:cstheme="minorBidi"/>
                <w:lang w:val="en-US"/>
              </w:rPr>
            </w:pPr>
            <w:r>
              <w:rPr>
                <w:rFonts w:asciiTheme="minorHAnsi" w:hAnsiTheme="minorHAnsi" w:cstheme="minorBidi"/>
                <w:lang w:val="en-US"/>
              </w:rPr>
              <w:t>Emma Gritt</w:t>
            </w:r>
            <w:r w:rsidR="00F37E8B">
              <w:rPr>
                <w:rFonts w:asciiTheme="minorHAnsi" w:hAnsiTheme="minorHAnsi" w:cstheme="minorBidi"/>
                <w:lang w:val="en-US"/>
              </w:rPr>
              <w:t xml:space="preserve">, Alessandro Biraglia </w:t>
            </w:r>
            <w:r w:rsidR="0089628F">
              <w:rPr>
                <w:rFonts w:asciiTheme="minorHAnsi" w:hAnsiTheme="minorHAnsi" w:cstheme="minorBidi"/>
                <w:lang w:val="en-US"/>
              </w:rPr>
              <w:t>(TBC)</w:t>
            </w:r>
          </w:p>
        </w:tc>
        <w:tc>
          <w:tcPr>
            <w:tcW w:w="3158" w:type="dxa"/>
            <w:tcMar/>
          </w:tcPr>
          <w:p w:rsidRPr="00BE6D2F" w:rsidR="00BE6D2F" w:rsidP="630BB080" w:rsidRDefault="00F37E8B" w14:paraId="2E207244" w14:textId="02E8F68E">
            <w:pPr>
              <w:spacing w:before="0" w:line="240" w:lineRule="auto"/>
              <w:rPr>
                <w:rFonts w:ascii="Calibri" w:hAnsi="Calibri" w:cs="" w:asciiTheme="minorAscii" w:hAnsiTheme="minorAscii" w:cstheme="minorBidi"/>
                <w:color w:val="000000" w:themeColor="text1" w:themeTint="FF" w:themeShade="FF"/>
                <w:lang w:val="en-US"/>
              </w:rPr>
            </w:pPr>
            <w:r w:rsidRPr="630BB080" w:rsidR="00F37E8B">
              <w:rPr>
                <w:rFonts w:ascii="Calibri" w:hAnsi="Calibri" w:cs="" w:asciiTheme="minorAscii" w:hAnsiTheme="minorAscii" w:cstheme="minorBidi"/>
                <w:color w:val="000000" w:themeColor="text1" w:themeTint="FF" w:themeShade="FF"/>
                <w:lang w:val="en-US"/>
              </w:rPr>
              <w:t xml:space="preserve">Charles </w:t>
            </w:r>
            <w:r w:rsidRPr="630BB080" w:rsidR="00F37E8B">
              <w:rPr>
                <w:rFonts w:ascii="Calibri" w:hAnsi="Calibri" w:cs="" w:asciiTheme="minorAscii" w:hAnsiTheme="minorAscii" w:cstheme="minorBidi"/>
                <w:color w:val="000000" w:themeColor="text1" w:themeTint="FF" w:themeShade="FF"/>
                <w:lang w:val="en-US"/>
              </w:rPr>
              <w:t>Thackrah</w:t>
            </w:r>
            <w:r w:rsidRPr="630BB080" w:rsidR="00F37E8B">
              <w:rPr>
                <w:rFonts w:ascii="Calibri" w:hAnsi="Calibri" w:cs="" w:asciiTheme="minorAscii" w:hAnsiTheme="minorAscii" w:cstheme="minorBidi"/>
                <w:color w:val="000000" w:themeColor="text1" w:themeTint="FF" w:themeShade="FF"/>
                <w:lang w:val="en-US"/>
              </w:rPr>
              <w:t xml:space="preserve"> G.05</w:t>
            </w:r>
          </w:p>
        </w:tc>
      </w:tr>
      <w:tr w:rsidRPr="00BE6D2F" w:rsidR="00DA701C" w:rsidTr="6E1E2631" w14:paraId="46631548" w14:textId="77777777">
        <w:trPr>
          <w:trHeight w:val="660"/>
        </w:trPr>
        <w:tc>
          <w:tcPr>
            <w:tcW w:w="10343" w:type="dxa"/>
            <w:gridSpan w:val="5"/>
            <w:tcMar/>
          </w:tcPr>
          <w:p w:rsidR="000A2DD8" w:rsidP="000A2DD8" w:rsidRDefault="00BE4A7C" w14:paraId="3EC3E142" w14:textId="004D6072">
            <w:pPr>
              <w:spacing w:before="0" w:line="240" w:lineRule="auto"/>
              <w:rPr>
                <w:rFonts w:asciiTheme="minorHAnsi" w:hAnsiTheme="minorHAnsi" w:cstheme="minorBidi"/>
                <w:lang w:val="en-US"/>
              </w:rPr>
            </w:pPr>
            <w:r w:rsidRPr="3F72A6A6">
              <w:rPr>
                <w:rFonts w:asciiTheme="minorHAnsi" w:hAnsiTheme="minorHAnsi" w:cstheme="minorBidi"/>
                <w:lang w:val="en-US"/>
              </w:rPr>
              <w:t>Description of session:</w:t>
            </w:r>
            <w:r w:rsidRPr="3F72A6A6" w:rsidR="16906A24">
              <w:rPr>
                <w:rFonts w:asciiTheme="minorHAnsi" w:hAnsiTheme="minorHAnsi" w:cstheme="minorBidi"/>
                <w:lang w:val="en-US"/>
              </w:rPr>
              <w:t xml:space="preserve"> </w:t>
            </w:r>
          </w:p>
          <w:p w:rsidRPr="000D61DF" w:rsidR="000D61DF" w:rsidP="000D61DF" w:rsidRDefault="000D61DF" w14:paraId="3379AF7C" w14:textId="67D34149">
            <w:pPr>
              <w:rPr>
                <w:rFonts w:asciiTheme="minorHAnsi" w:hAnsiTheme="minorHAnsi" w:cstheme="minorBidi"/>
                <w:color w:val="000000" w:themeColor="text1"/>
              </w:rPr>
            </w:pPr>
            <w:r w:rsidRPr="18FAEBCB">
              <w:rPr>
                <w:rFonts w:asciiTheme="minorHAnsi" w:hAnsiTheme="minorHAnsi" w:cstheme="minorBidi"/>
                <w:color w:val="000000" w:themeColor="text1"/>
              </w:rPr>
              <w:t>In this session you will meet the Programme Director and Head</w:t>
            </w:r>
            <w:r w:rsidR="00F37E8B">
              <w:rPr>
                <w:rFonts w:asciiTheme="minorHAnsi" w:hAnsiTheme="minorHAnsi" w:cstheme="minorBidi"/>
                <w:color w:val="000000" w:themeColor="text1"/>
              </w:rPr>
              <w:t>s</w:t>
            </w:r>
            <w:r w:rsidRPr="18FAEBCB">
              <w:rPr>
                <w:rFonts w:asciiTheme="minorHAnsi" w:hAnsiTheme="minorHAnsi" w:cstheme="minorBidi"/>
                <w:color w:val="000000" w:themeColor="text1"/>
              </w:rPr>
              <w:t xml:space="preserve"> of Year 1. We’ll discuss your programme, provide important information about your first year including what you will study and how it counts. We will outline what discovery modules are</w:t>
            </w:r>
            <w:r>
              <w:rPr>
                <w:rFonts w:asciiTheme="minorHAnsi" w:hAnsiTheme="minorHAnsi" w:cstheme="minorBidi"/>
                <w:color w:val="000000" w:themeColor="text1"/>
              </w:rPr>
              <w:t xml:space="preserve">, </w:t>
            </w:r>
            <w:r w:rsidRPr="18FAEBCB">
              <w:rPr>
                <w:rFonts w:asciiTheme="minorHAnsi" w:hAnsiTheme="minorHAnsi" w:cstheme="minorBidi"/>
                <w:color w:val="000000" w:themeColor="text1"/>
              </w:rPr>
              <w:t>where to find out more information</w:t>
            </w:r>
            <w:r>
              <w:rPr>
                <w:rFonts w:asciiTheme="minorHAnsi" w:hAnsiTheme="minorHAnsi" w:cstheme="minorBidi"/>
                <w:color w:val="000000" w:themeColor="text1"/>
              </w:rPr>
              <w:t xml:space="preserve"> and how to use Minerva</w:t>
            </w:r>
            <w:r w:rsidRPr="18FAEBCB">
              <w:rPr>
                <w:rFonts w:asciiTheme="minorHAnsi" w:hAnsiTheme="minorHAnsi" w:cstheme="minorBidi"/>
                <w:color w:val="000000" w:themeColor="text1"/>
              </w:rPr>
              <w:t xml:space="preserve">. </w:t>
            </w:r>
            <w:r>
              <w:rPr>
                <w:rFonts w:asciiTheme="minorHAnsi" w:hAnsiTheme="minorHAnsi" w:cstheme="minorBidi"/>
                <w:color w:val="000000" w:themeColor="text1"/>
              </w:rPr>
              <w:t xml:space="preserve">This will also be a chance to meet your course mates. </w:t>
            </w:r>
          </w:p>
          <w:p w:rsidRPr="00BE6D2F" w:rsidR="00DA701C" w:rsidP="00BE6D2F" w:rsidRDefault="00DA701C" w14:paraId="7D55246B" w14:textId="3755ED72">
            <w:pPr>
              <w:spacing w:before="0" w:line="240" w:lineRule="auto"/>
              <w:rPr>
                <w:rFonts w:asciiTheme="minorHAnsi" w:hAnsiTheme="minorHAnsi" w:cstheme="minorBidi"/>
                <w:lang w:val="en-US"/>
              </w:rPr>
            </w:pPr>
          </w:p>
        </w:tc>
      </w:tr>
      <w:tr w:rsidRPr="00BE6D2F" w:rsidR="00BE6D2F" w:rsidTr="6E1E2631" w14:paraId="4944841E" w14:textId="77777777">
        <w:trPr>
          <w:trHeight w:val="360"/>
        </w:trPr>
        <w:tc>
          <w:tcPr>
            <w:tcW w:w="1037" w:type="dxa"/>
            <w:tcMar/>
          </w:tcPr>
          <w:p w:rsidRPr="00BE6D2F" w:rsidR="00BE6D2F" w:rsidP="62BD81B3" w:rsidRDefault="531A69B8" w14:paraId="160A7C68" w14:textId="69E31C1C">
            <w:pPr>
              <w:spacing w:before="0" w:line="240" w:lineRule="auto"/>
              <w:rPr>
                <w:rFonts w:asciiTheme="minorHAnsi" w:hAnsiTheme="minorHAnsi" w:cstheme="minorBidi"/>
                <w:lang w:val="en-US"/>
              </w:rPr>
            </w:pPr>
            <w:r w:rsidRPr="62BD81B3">
              <w:rPr>
                <w:rFonts w:asciiTheme="minorHAnsi" w:hAnsiTheme="minorHAnsi" w:cstheme="minorBidi"/>
                <w:b/>
                <w:bCs/>
                <w:lang w:val="en-US"/>
              </w:rPr>
              <w:t>26/9/23</w:t>
            </w:r>
          </w:p>
        </w:tc>
        <w:tc>
          <w:tcPr>
            <w:tcW w:w="1031" w:type="dxa"/>
            <w:tcMar/>
          </w:tcPr>
          <w:p w:rsidRPr="00BE6D2F" w:rsidR="00BE6D2F" w:rsidP="3F72A6A6" w:rsidRDefault="000D61DF" w14:paraId="2B535A6E" w14:textId="42283AD2">
            <w:pPr>
              <w:spacing w:before="0" w:line="240" w:lineRule="auto"/>
              <w:rPr>
                <w:rFonts w:asciiTheme="minorHAnsi" w:hAnsiTheme="minorHAnsi" w:cstheme="minorBidi"/>
                <w:lang w:val="en-US"/>
              </w:rPr>
            </w:pPr>
            <w:r>
              <w:rPr>
                <w:rFonts w:asciiTheme="minorHAnsi" w:hAnsiTheme="minorHAnsi" w:cstheme="minorBidi"/>
                <w:lang w:val="en-US"/>
              </w:rPr>
              <w:t>15.00-16.30</w:t>
            </w:r>
          </w:p>
        </w:tc>
        <w:tc>
          <w:tcPr>
            <w:tcW w:w="2632" w:type="dxa"/>
            <w:tcMar/>
          </w:tcPr>
          <w:p w:rsidRPr="00BE6D2F" w:rsidR="00BE6D2F" w:rsidP="3F72A6A6" w:rsidRDefault="000D61DF" w14:paraId="37C0EDBA" w14:textId="6FADD786">
            <w:pPr>
              <w:spacing w:before="0" w:line="240" w:lineRule="auto"/>
              <w:rPr>
                <w:rFonts w:asciiTheme="minorHAnsi" w:hAnsiTheme="minorHAnsi" w:cstheme="minorBidi"/>
                <w:lang w:val="en-US"/>
              </w:rPr>
            </w:pPr>
            <w:r w:rsidRPr="00BF45D2">
              <w:rPr>
                <w:rFonts w:asciiTheme="minorHAnsi" w:hAnsiTheme="minorHAnsi" w:cstheme="minorBidi"/>
                <w:b/>
                <w:bCs/>
                <w:lang w:val="en-US"/>
              </w:rPr>
              <w:t>Drop in (optional)</w:t>
            </w:r>
          </w:p>
        </w:tc>
        <w:tc>
          <w:tcPr>
            <w:tcW w:w="2485" w:type="dxa"/>
            <w:tcMar/>
          </w:tcPr>
          <w:p w:rsidRPr="00BE6D2F" w:rsidR="00BE6D2F" w:rsidP="3F72A6A6" w:rsidRDefault="000D61DF" w14:paraId="7F6CC225" w14:textId="01A5BD0B">
            <w:pPr>
              <w:spacing w:before="0" w:line="240" w:lineRule="auto"/>
              <w:rPr>
                <w:rFonts w:asciiTheme="minorHAnsi" w:hAnsiTheme="minorHAnsi" w:cstheme="minorBidi"/>
                <w:lang w:val="en-US"/>
              </w:rPr>
            </w:pPr>
            <w:r>
              <w:rPr>
                <w:rFonts w:asciiTheme="minorHAnsi" w:hAnsiTheme="minorHAnsi" w:cstheme="minorBidi"/>
                <w:lang w:val="en-US"/>
              </w:rPr>
              <w:t>Emma Gritt</w:t>
            </w:r>
          </w:p>
        </w:tc>
        <w:tc>
          <w:tcPr>
            <w:tcW w:w="3158" w:type="dxa"/>
            <w:tcMar/>
          </w:tcPr>
          <w:p w:rsidRPr="00BE6D2F" w:rsidR="00BE6D2F" w:rsidP="630BB080" w:rsidRDefault="000D61DF" w14:paraId="0A6113E2" w14:textId="353F2459">
            <w:pPr>
              <w:pStyle w:val="Normal"/>
              <w:bidi w:val="0"/>
              <w:spacing w:before="0" w:beforeAutospacing="off" w:after="0" w:afterAutospacing="off" w:line="240" w:lineRule="auto"/>
              <w:ind w:left="0" w:right="0"/>
              <w:jc w:val="left"/>
            </w:pPr>
            <w:r w:rsidRPr="630BB080" w:rsidR="1B236181">
              <w:rPr>
                <w:rFonts w:ascii="Calibri" w:hAnsi="Calibri" w:cs="" w:asciiTheme="minorAscii" w:hAnsiTheme="minorAscii" w:cstheme="minorBidi"/>
                <w:lang w:val="en-US"/>
              </w:rPr>
              <w:t>Maurice Keyworth G.31</w:t>
            </w:r>
          </w:p>
        </w:tc>
      </w:tr>
      <w:tr w:rsidRPr="00BE6D2F" w:rsidR="00FA1C29" w:rsidTr="6E1E2631" w14:paraId="3565C6AE" w14:textId="77777777">
        <w:trPr>
          <w:trHeight w:val="660"/>
        </w:trPr>
        <w:tc>
          <w:tcPr>
            <w:tcW w:w="10343" w:type="dxa"/>
            <w:gridSpan w:val="5"/>
            <w:tcMar/>
          </w:tcPr>
          <w:p w:rsidR="00BE4A7C" w:rsidP="00BE4A7C" w:rsidRDefault="00BE4A7C" w14:paraId="08CE9070" w14:textId="77777777">
            <w:pPr>
              <w:spacing w:before="0" w:line="240" w:lineRule="auto"/>
              <w:rPr>
                <w:rFonts w:asciiTheme="minorHAnsi" w:hAnsiTheme="minorHAnsi" w:cstheme="minorBidi"/>
                <w:lang w:val="en-US"/>
              </w:rPr>
            </w:pPr>
            <w:r w:rsidRPr="3F72A6A6">
              <w:rPr>
                <w:rFonts w:asciiTheme="minorHAnsi" w:hAnsiTheme="minorHAnsi" w:cstheme="minorBidi"/>
                <w:lang w:val="en-US"/>
              </w:rPr>
              <w:t>Description of session:</w:t>
            </w:r>
          </w:p>
          <w:p w:rsidRPr="00BE6D2F" w:rsidR="00FA1C29" w:rsidP="000D61DF" w:rsidRDefault="000D61DF" w14:paraId="2B27EAC1" w14:textId="3239249A">
            <w:pPr>
              <w:rPr>
                <w:rFonts w:asciiTheme="minorHAnsi" w:hAnsiTheme="minorHAnsi" w:cstheme="minorBidi"/>
                <w:lang w:val="en-US"/>
              </w:rPr>
            </w:pPr>
            <w:r>
              <w:rPr>
                <w:rFonts w:asciiTheme="minorHAnsi" w:hAnsiTheme="minorHAnsi" w:cstheme="minorBidi"/>
                <w:lang w:val="en-US"/>
              </w:rPr>
              <w:t xml:space="preserve">This is optional. Your </w:t>
            </w:r>
            <w:proofErr w:type="spellStart"/>
            <w:r>
              <w:rPr>
                <w:rFonts w:asciiTheme="minorHAnsi" w:hAnsiTheme="minorHAnsi" w:cstheme="minorBidi"/>
                <w:lang w:val="en-US"/>
              </w:rPr>
              <w:t>programme</w:t>
            </w:r>
            <w:proofErr w:type="spellEnd"/>
            <w:r>
              <w:rPr>
                <w:rFonts w:asciiTheme="minorHAnsi" w:hAnsiTheme="minorHAnsi" w:cstheme="minorBidi"/>
                <w:lang w:val="en-US"/>
              </w:rPr>
              <w:t xml:space="preserve"> director will be available during this time if you have any questions, concerns, or issues. You can simply drop in and leave as you please, no appointment is required. </w:t>
            </w:r>
          </w:p>
        </w:tc>
      </w:tr>
      <w:tr w:rsidR="000D61DF" w:rsidTr="6E1E2631" w14:paraId="04C8C41A" w14:textId="77777777">
        <w:trPr>
          <w:trHeight w:val="258"/>
        </w:trPr>
        <w:tc>
          <w:tcPr>
            <w:tcW w:w="1037" w:type="dxa"/>
            <w:tcMar/>
          </w:tcPr>
          <w:p w:rsidR="000D61DF" w:rsidP="62BD81B3" w:rsidRDefault="00684474" w14:paraId="58CE790D" w14:textId="77777777">
            <w:pPr>
              <w:spacing w:line="240" w:lineRule="auto"/>
              <w:rPr>
                <w:rFonts w:asciiTheme="minorHAnsi" w:hAnsiTheme="minorHAnsi" w:cstheme="minorBidi"/>
                <w:b/>
                <w:bCs/>
                <w:lang w:val="en-US"/>
              </w:rPr>
            </w:pPr>
            <w:r>
              <w:rPr>
                <w:rFonts w:asciiTheme="minorHAnsi" w:hAnsiTheme="minorHAnsi" w:cstheme="minorBidi"/>
                <w:b/>
                <w:bCs/>
                <w:lang w:val="en-US"/>
              </w:rPr>
              <w:t>27/9/23</w:t>
            </w:r>
          </w:p>
          <w:p w:rsidR="0089628F" w:rsidP="62BD81B3" w:rsidRDefault="0089628F" w14:paraId="12310381" w14:textId="77777777">
            <w:pPr>
              <w:spacing w:line="240" w:lineRule="auto"/>
              <w:rPr>
                <w:rFonts w:asciiTheme="minorHAnsi" w:hAnsiTheme="minorHAnsi" w:cstheme="minorBidi"/>
                <w:b/>
                <w:bCs/>
                <w:lang w:val="en-US"/>
              </w:rPr>
            </w:pPr>
          </w:p>
          <w:p w:rsidRPr="62BD81B3" w:rsidR="0089628F" w:rsidP="13613F1A" w:rsidRDefault="0089628F" w14:paraId="7BD9C05D" w14:textId="4EA52722">
            <w:pPr>
              <w:spacing w:line="240" w:lineRule="auto"/>
              <w:rPr>
                <w:rFonts w:ascii="Calibri" w:hAnsi="Calibri" w:cs="" w:asciiTheme="minorAscii" w:hAnsiTheme="minorAscii" w:cstheme="minorBidi"/>
                <w:b w:val="1"/>
                <w:bCs w:val="1"/>
                <w:color w:val="FF0000"/>
                <w:lang w:val="en-US"/>
              </w:rPr>
            </w:pPr>
          </w:p>
        </w:tc>
        <w:tc>
          <w:tcPr>
            <w:tcW w:w="1031" w:type="dxa"/>
            <w:tcMar/>
          </w:tcPr>
          <w:p w:rsidR="000D61DF" w:rsidP="0E60FAC3" w:rsidRDefault="00684474" w14:paraId="6BB597EF" w14:textId="4B9AA603">
            <w:pPr>
              <w:rPr>
                <w:rFonts w:asciiTheme="minorHAnsi" w:hAnsiTheme="minorHAnsi" w:cstheme="minorBidi"/>
                <w:lang w:val="en-US"/>
              </w:rPr>
            </w:pPr>
            <w:r>
              <w:rPr>
                <w:rFonts w:asciiTheme="minorHAnsi" w:hAnsiTheme="minorHAnsi" w:cstheme="minorBidi"/>
                <w:lang w:val="en-US"/>
              </w:rPr>
              <w:t>1</w:t>
            </w:r>
            <w:r w:rsidR="00F37E8B">
              <w:rPr>
                <w:rFonts w:asciiTheme="minorHAnsi" w:hAnsiTheme="minorHAnsi" w:cstheme="minorBidi"/>
                <w:lang w:val="en-US"/>
              </w:rPr>
              <w:t>3</w:t>
            </w:r>
            <w:r>
              <w:rPr>
                <w:rFonts w:asciiTheme="minorHAnsi" w:hAnsiTheme="minorHAnsi" w:cstheme="minorBidi"/>
                <w:lang w:val="en-US"/>
              </w:rPr>
              <w:t>.00-1</w:t>
            </w:r>
            <w:r w:rsidR="00F37E8B">
              <w:rPr>
                <w:rFonts w:asciiTheme="minorHAnsi" w:hAnsiTheme="minorHAnsi" w:cstheme="minorBidi"/>
                <w:lang w:val="en-US"/>
              </w:rPr>
              <w:t>5</w:t>
            </w:r>
            <w:r>
              <w:rPr>
                <w:rFonts w:asciiTheme="minorHAnsi" w:hAnsiTheme="minorHAnsi" w:cstheme="minorBidi"/>
                <w:lang w:val="en-US"/>
              </w:rPr>
              <w:t>.</w:t>
            </w:r>
            <w:r w:rsidR="00F37E8B">
              <w:rPr>
                <w:rFonts w:asciiTheme="minorHAnsi" w:hAnsiTheme="minorHAnsi" w:cstheme="minorBidi"/>
                <w:lang w:val="en-US"/>
              </w:rPr>
              <w:t>30</w:t>
            </w:r>
          </w:p>
        </w:tc>
        <w:tc>
          <w:tcPr>
            <w:tcW w:w="2632" w:type="dxa"/>
            <w:tcMar/>
          </w:tcPr>
          <w:p w:rsidRPr="000E6F3F" w:rsidR="00F37E8B" w:rsidP="00F37E8B" w:rsidRDefault="00F37E8B" w14:paraId="1D6EEF4F" w14:textId="77777777">
            <w:pPr>
              <w:rPr>
                <w:rFonts w:asciiTheme="minorHAnsi" w:hAnsiTheme="minorHAnsi" w:cstheme="minorBidi"/>
                <w:b/>
                <w:bCs/>
                <w:lang w:val="en-US"/>
              </w:rPr>
            </w:pPr>
            <w:r w:rsidRPr="000E6F3F">
              <w:rPr>
                <w:rFonts w:asciiTheme="minorHAnsi" w:hAnsiTheme="minorHAnsi" w:cstheme="minorBidi"/>
                <w:b/>
                <w:bCs/>
                <w:lang w:val="en-US"/>
              </w:rPr>
              <w:t xml:space="preserve">1) The importance of your first year and academic induction. </w:t>
            </w:r>
          </w:p>
          <w:p w:rsidRPr="000D61DF" w:rsidR="000D61DF" w:rsidP="00F37E8B" w:rsidRDefault="00F37E8B" w14:paraId="3092983F" w14:textId="43DF7E4B">
            <w:pPr>
              <w:rPr>
                <w:rFonts w:asciiTheme="minorHAnsi" w:hAnsiTheme="minorHAnsi" w:cstheme="minorBidi"/>
                <w:b/>
                <w:bCs/>
                <w:lang w:val="en-US"/>
              </w:rPr>
            </w:pPr>
            <w:r w:rsidRPr="000E6F3F">
              <w:rPr>
                <w:rFonts w:asciiTheme="minorHAnsi" w:hAnsiTheme="minorHAnsi" w:cstheme="minorBidi"/>
                <w:b/>
                <w:bCs/>
                <w:lang w:val="en-US"/>
              </w:rPr>
              <w:t>2) Meet your Academic Personal Tutor</w:t>
            </w:r>
          </w:p>
        </w:tc>
        <w:tc>
          <w:tcPr>
            <w:tcW w:w="2485" w:type="dxa"/>
            <w:tcMar/>
          </w:tcPr>
          <w:p w:rsidR="000D61DF" w:rsidP="65A89DAD" w:rsidRDefault="00F37E8B" w14:paraId="02E77C70" w14:textId="3AB492CB">
            <w:pPr>
              <w:rPr>
                <w:rFonts w:ascii="Calibri" w:hAnsi="Calibri" w:cs="" w:asciiTheme="minorAscii" w:hAnsiTheme="minorAscii" w:cstheme="minorBidi"/>
                <w:lang w:val="en-US"/>
              </w:rPr>
            </w:pPr>
            <w:r w:rsidRPr="65A89DAD" w:rsidR="00F37E8B">
              <w:rPr>
                <w:rFonts w:ascii="Calibri" w:hAnsi="Calibri" w:cs="" w:asciiTheme="minorAscii" w:hAnsiTheme="minorAscii" w:cstheme="minorBidi"/>
                <w:lang w:val="en-US"/>
              </w:rPr>
              <w:t xml:space="preserve">Alessandro </w:t>
            </w:r>
            <w:r w:rsidRPr="65A89DAD" w:rsidR="00F37E8B">
              <w:rPr>
                <w:rFonts w:ascii="Calibri" w:hAnsi="Calibri" w:cs="" w:asciiTheme="minorAscii" w:hAnsiTheme="minorAscii" w:cstheme="minorBidi"/>
                <w:lang w:val="en-US"/>
              </w:rPr>
              <w:t>Biraglia</w:t>
            </w:r>
            <w:r w:rsidRPr="65A89DAD" w:rsidR="0089628F">
              <w:rPr>
                <w:rFonts w:ascii="Calibri" w:hAnsi="Calibri" w:cs="" w:asciiTheme="minorAscii" w:hAnsiTheme="minorAscii" w:cstheme="minorBidi"/>
                <w:lang w:val="en-US"/>
              </w:rPr>
              <w:t xml:space="preserve"> </w:t>
            </w:r>
            <w:r w:rsidRPr="65A89DAD" w:rsidR="00F37E8B">
              <w:rPr>
                <w:rFonts w:ascii="Calibri" w:hAnsi="Calibri" w:cs="" w:asciiTheme="minorAscii" w:hAnsiTheme="minorAscii" w:cstheme="minorBidi"/>
                <w:lang w:val="en-US"/>
              </w:rPr>
              <w:t xml:space="preserve">&amp; Christina </w:t>
            </w:r>
            <w:r w:rsidRPr="65A89DAD" w:rsidR="00F37E8B">
              <w:rPr>
                <w:rFonts w:ascii="Calibri" w:hAnsi="Calibri" w:cs="" w:asciiTheme="minorAscii" w:hAnsiTheme="minorAscii" w:cstheme="minorBidi"/>
                <w:lang w:val="en-US"/>
              </w:rPr>
              <w:t>Papadopoulou</w:t>
            </w:r>
          </w:p>
        </w:tc>
        <w:tc>
          <w:tcPr>
            <w:tcW w:w="3158" w:type="dxa"/>
            <w:tcMar/>
          </w:tcPr>
          <w:p w:rsidR="68B93DDB" w:rsidP="630BB080" w:rsidRDefault="68B93DDB" w14:paraId="6C705537" w14:textId="387E9179">
            <w:pPr>
              <w:pStyle w:val="Normal"/>
              <w:bidi w:val="0"/>
              <w:spacing w:before="120" w:beforeAutospacing="off" w:after="0" w:afterAutospacing="off" w:line="276" w:lineRule="auto"/>
              <w:ind w:left="0" w:right="0"/>
              <w:jc w:val="left"/>
            </w:pPr>
            <w:r w:rsidRPr="03B786EF" w:rsidR="21F95155">
              <w:rPr>
                <w:rFonts w:ascii="Calibri" w:hAnsi="Calibri" w:cs="" w:asciiTheme="minorAscii" w:hAnsiTheme="minorAscii" w:cstheme="minorBidi"/>
                <w:lang w:val="en-US"/>
              </w:rPr>
              <w:t xml:space="preserve">Maurice Keyworth </w:t>
            </w:r>
            <w:r w:rsidRPr="03B786EF" w:rsidR="68B93DDB">
              <w:rPr>
                <w:rFonts w:ascii="Calibri" w:hAnsi="Calibri" w:cs="" w:asciiTheme="minorAscii" w:hAnsiTheme="minorAscii" w:cstheme="minorBidi"/>
                <w:lang w:val="en-US"/>
              </w:rPr>
              <w:t>G.31</w:t>
            </w:r>
          </w:p>
          <w:p w:rsidR="00F37E8B" w:rsidP="13613F1A" w:rsidRDefault="00F37E8B" w14:paraId="059D761C" w14:textId="74E7161A">
            <w:pPr>
              <w:pStyle w:val="Normal"/>
              <w:rPr>
                <w:rFonts w:ascii="Calibri" w:hAnsi="Calibri" w:cs="" w:asciiTheme="minorAscii" w:hAnsiTheme="minorAscii" w:cstheme="minorBidi"/>
                <w:lang w:val="en-US"/>
              </w:rPr>
            </w:pPr>
          </w:p>
        </w:tc>
      </w:tr>
      <w:tr w:rsidR="00684474" w:rsidTr="6E1E2631" w14:paraId="7CCAAAAF" w14:textId="77777777">
        <w:trPr>
          <w:trHeight w:val="258"/>
        </w:trPr>
        <w:tc>
          <w:tcPr>
            <w:tcW w:w="10343" w:type="dxa"/>
            <w:gridSpan w:val="5"/>
            <w:tcMar/>
          </w:tcPr>
          <w:p w:rsidR="00684474" w:rsidP="0E60FAC3" w:rsidRDefault="00684474" w14:paraId="0F7FDDC7" w14:textId="77777777">
            <w:pPr>
              <w:rPr>
                <w:rFonts w:asciiTheme="minorHAnsi" w:hAnsiTheme="minorHAnsi" w:cstheme="minorBidi"/>
                <w:lang w:val="en-US"/>
              </w:rPr>
            </w:pPr>
            <w:r>
              <w:rPr>
                <w:rFonts w:asciiTheme="minorHAnsi" w:hAnsiTheme="minorHAnsi" w:cstheme="minorBidi"/>
                <w:lang w:val="en-US"/>
              </w:rPr>
              <w:lastRenderedPageBreak/>
              <w:t>Description of session:</w:t>
            </w:r>
          </w:p>
          <w:p w:rsidR="00F37E8B" w:rsidP="00F37E8B" w:rsidRDefault="00F37E8B" w14:paraId="0DE3CCB1" w14:textId="77777777">
            <w:pPr>
              <w:rPr>
                <w:rFonts w:asciiTheme="minorHAnsi" w:hAnsiTheme="minorHAnsi" w:cstheme="minorBidi"/>
                <w:color w:val="000000" w:themeColor="text1"/>
                <w:lang w:val="en-US"/>
              </w:rPr>
            </w:pPr>
            <w:r w:rsidRPr="18FAEBCB">
              <w:rPr>
                <w:rFonts w:asciiTheme="minorHAnsi" w:hAnsiTheme="minorHAnsi" w:cstheme="minorBidi"/>
                <w:color w:val="000000" w:themeColor="text1"/>
                <w:lang w:val="en-US"/>
              </w:rPr>
              <w:t>Th</w:t>
            </w:r>
            <w:r>
              <w:rPr>
                <w:rFonts w:asciiTheme="minorHAnsi" w:hAnsiTheme="minorHAnsi" w:cstheme="minorBidi"/>
                <w:color w:val="000000" w:themeColor="text1"/>
                <w:lang w:val="en-US"/>
              </w:rPr>
              <w:t xml:space="preserve">is session is in two parts. </w:t>
            </w:r>
          </w:p>
          <w:p w:rsidR="00F37E8B" w:rsidP="00F37E8B" w:rsidRDefault="00F37E8B" w14:paraId="77306403" w14:textId="77777777">
            <w:pPr>
              <w:pStyle w:val="ListParagraph"/>
              <w:numPr>
                <w:ilvl w:val="0"/>
                <w:numId w:val="1"/>
              </w:numPr>
              <w:rPr>
                <w:rFonts w:asciiTheme="minorHAnsi" w:hAnsiTheme="minorHAnsi" w:cstheme="minorBidi"/>
                <w:color w:val="000000" w:themeColor="text1"/>
                <w:lang w:val="en-US"/>
              </w:rPr>
            </w:pPr>
            <w:r w:rsidRPr="00B73615">
              <w:rPr>
                <w:rFonts w:asciiTheme="minorHAnsi" w:hAnsiTheme="minorHAnsi" w:cstheme="minorBidi"/>
                <w:color w:val="000000" w:themeColor="text1"/>
                <w:lang w:val="en-US"/>
              </w:rPr>
              <w:t xml:space="preserve">The first session aims to explore the importance of the first year for students’ development and progression throughout </w:t>
            </w:r>
            <w:r>
              <w:rPr>
                <w:rFonts w:asciiTheme="minorHAnsi" w:hAnsiTheme="minorHAnsi" w:cstheme="minorBidi"/>
                <w:color w:val="000000" w:themeColor="text1"/>
                <w:lang w:val="en-US"/>
              </w:rPr>
              <w:t>your</w:t>
            </w:r>
            <w:r w:rsidRPr="00B73615">
              <w:rPr>
                <w:rFonts w:asciiTheme="minorHAnsi" w:hAnsiTheme="minorHAnsi" w:cstheme="minorBidi"/>
                <w:color w:val="000000" w:themeColor="text1"/>
                <w:lang w:val="en-US"/>
              </w:rPr>
              <w:t xml:space="preserve"> university career. It will focus on how </w:t>
            </w:r>
            <w:r>
              <w:rPr>
                <w:rFonts w:asciiTheme="minorHAnsi" w:hAnsiTheme="minorHAnsi" w:cstheme="minorBidi"/>
                <w:color w:val="000000" w:themeColor="text1"/>
                <w:lang w:val="en-US"/>
              </w:rPr>
              <w:t>you</w:t>
            </w:r>
            <w:r w:rsidRPr="00B73615">
              <w:rPr>
                <w:rFonts w:asciiTheme="minorHAnsi" w:hAnsiTheme="minorHAnsi" w:cstheme="minorBidi"/>
                <w:color w:val="000000" w:themeColor="text1"/>
                <w:lang w:val="en-US"/>
              </w:rPr>
              <w:t xml:space="preserve"> could develop </w:t>
            </w:r>
            <w:r>
              <w:rPr>
                <w:rFonts w:asciiTheme="minorHAnsi" w:hAnsiTheme="minorHAnsi" w:cstheme="minorBidi"/>
                <w:color w:val="000000" w:themeColor="text1"/>
                <w:lang w:val="en-US"/>
              </w:rPr>
              <w:t>your</w:t>
            </w:r>
            <w:r w:rsidRPr="00B73615">
              <w:rPr>
                <w:rFonts w:asciiTheme="minorHAnsi" w:hAnsiTheme="minorHAnsi" w:cstheme="minorBidi"/>
                <w:color w:val="000000" w:themeColor="text1"/>
                <w:lang w:val="en-US"/>
              </w:rPr>
              <w:t xml:space="preserve"> skill set to </w:t>
            </w:r>
            <w:proofErr w:type="spellStart"/>
            <w:r w:rsidRPr="00B73615">
              <w:rPr>
                <w:rFonts w:asciiTheme="minorHAnsi" w:hAnsiTheme="minorHAnsi" w:cstheme="minorBidi"/>
                <w:color w:val="000000" w:themeColor="text1"/>
                <w:lang w:val="en-US"/>
              </w:rPr>
              <w:t>maximise</w:t>
            </w:r>
            <w:proofErr w:type="spellEnd"/>
            <w:r w:rsidRPr="00B73615">
              <w:rPr>
                <w:rFonts w:asciiTheme="minorHAnsi" w:hAnsiTheme="minorHAnsi" w:cstheme="minorBidi"/>
                <w:color w:val="000000" w:themeColor="text1"/>
                <w:lang w:val="en-US"/>
              </w:rPr>
              <w:t xml:space="preserve"> </w:t>
            </w:r>
            <w:r>
              <w:rPr>
                <w:rFonts w:asciiTheme="minorHAnsi" w:hAnsiTheme="minorHAnsi" w:cstheme="minorBidi"/>
                <w:color w:val="000000" w:themeColor="text1"/>
                <w:lang w:val="en-US"/>
              </w:rPr>
              <w:t>your</w:t>
            </w:r>
            <w:r w:rsidRPr="00B73615">
              <w:rPr>
                <w:rFonts w:asciiTheme="minorHAnsi" w:hAnsiTheme="minorHAnsi" w:cstheme="minorBidi"/>
                <w:color w:val="000000" w:themeColor="text1"/>
                <w:lang w:val="en-US"/>
              </w:rPr>
              <w:t xml:space="preserve"> professional, academic and personal growth. This session will also highlight the challenges caused by the current pandemic, and other issues that students should be aware during their first weeks at university.</w:t>
            </w:r>
          </w:p>
          <w:p w:rsidRPr="00F37E8B" w:rsidR="00684474" w:rsidP="0E60FAC3" w:rsidRDefault="00F37E8B" w14:paraId="2097DB74" w14:textId="3BEE4D4F">
            <w:pPr>
              <w:pStyle w:val="ListParagraph"/>
              <w:numPr>
                <w:ilvl w:val="0"/>
                <w:numId w:val="1"/>
              </w:numPr>
              <w:rPr>
                <w:rFonts w:asciiTheme="minorHAnsi" w:hAnsiTheme="minorHAnsi" w:cstheme="minorBidi"/>
                <w:color w:val="000000" w:themeColor="text1"/>
                <w:lang w:val="en-US"/>
              </w:rPr>
            </w:pPr>
            <w:r w:rsidRPr="00B73615">
              <w:rPr>
                <w:rFonts w:asciiTheme="minorHAnsi" w:hAnsiTheme="minorHAnsi" w:cstheme="minorHAnsi"/>
                <w:color w:val="000000" w:themeColor="text1"/>
                <w:lang w:val="en-US"/>
              </w:rPr>
              <w:t>This session aims to facilitate the relationship building between you, your peers and your personal tutor. It will also give you an opportunity to raise any of your general concerns about studying at university with your personal tutor. Your personal tutor would also like to discuss with you about how to make the most of personal tutoring in your first year.</w:t>
            </w:r>
          </w:p>
        </w:tc>
      </w:tr>
      <w:tr w:rsidR="13A1DA92" w:rsidTr="6E1E2631" w14:paraId="6D5542E3">
        <w:trPr>
          <w:trHeight w:val="258"/>
        </w:trPr>
        <w:tc>
          <w:tcPr>
            <w:tcW w:w="1101" w:type="dxa"/>
            <w:tcMar/>
          </w:tcPr>
          <w:p w:rsidR="02D496AB" w:rsidP="13A1DA92" w:rsidRDefault="02D496AB" w14:paraId="63773D87" w14:textId="05BAD6C5">
            <w:pPr>
              <w:pStyle w:val="Normal"/>
              <w:spacing w:line="240" w:lineRule="auto"/>
              <w:rPr>
                <w:rFonts w:ascii="Calibri" w:hAnsi="Calibri" w:cs="" w:asciiTheme="minorAscii" w:hAnsiTheme="minorAscii" w:cstheme="minorBidi"/>
                <w:b w:val="1"/>
                <w:bCs w:val="1"/>
                <w:lang w:val="en-US"/>
              </w:rPr>
            </w:pPr>
            <w:r w:rsidRPr="13A1DA92" w:rsidR="02D496AB">
              <w:rPr>
                <w:rFonts w:ascii="Calibri" w:hAnsi="Calibri" w:cs="" w:asciiTheme="minorAscii" w:hAnsiTheme="minorAscii" w:cstheme="minorBidi"/>
                <w:b w:val="1"/>
                <w:bCs w:val="1"/>
                <w:lang w:val="en-US"/>
              </w:rPr>
              <w:t>28/9/23</w:t>
            </w:r>
          </w:p>
        </w:tc>
        <w:tc>
          <w:tcPr>
            <w:tcW w:w="1025" w:type="dxa"/>
            <w:tcMar/>
          </w:tcPr>
          <w:p w:rsidR="02D496AB" w:rsidP="13A1DA92" w:rsidRDefault="02D496AB" w14:paraId="1338F6DA" w14:textId="6977370C">
            <w:pPr>
              <w:pStyle w:val="Normal"/>
              <w:spacing w:line="276" w:lineRule="auto"/>
              <w:jc w:val="left"/>
              <w:rPr>
                <w:rFonts w:ascii="Calibri" w:hAnsi="Calibri" w:cs="" w:asciiTheme="minorAscii" w:hAnsiTheme="minorAscii" w:cstheme="minorBidi"/>
                <w:lang w:val="en-US"/>
              </w:rPr>
            </w:pPr>
            <w:r w:rsidRPr="13A1DA92" w:rsidR="02D496AB">
              <w:rPr>
                <w:rFonts w:ascii="Calibri" w:hAnsi="Calibri" w:cs="" w:asciiTheme="minorAscii" w:hAnsiTheme="minorAscii" w:cstheme="minorBidi"/>
                <w:lang w:val="en-US"/>
              </w:rPr>
              <w:t>14:00-15:00</w:t>
            </w:r>
          </w:p>
        </w:tc>
        <w:tc>
          <w:tcPr>
            <w:tcW w:w="2597" w:type="dxa"/>
            <w:tcMar/>
          </w:tcPr>
          <w:p w:rsidR="02D496AB" w:rsidP="13A1DA92" w:rsidRDefault="02D496AB" w14:paraId="10F4BE96" w14:textId="2060F79D">
            <w:pPr>
              <w:pStyle w:val="Normal"/>
              <w:rPr>
                <w:rFonts w:ascii="Calibri" w:hAnsi="Calibri" w:cs="" w:asciiTheme="minorAscii" w:hAnsiTheme="minorAscii" w:cstheme="minorBidi"/>
                <w:b w:val="1"/>
                <w:bCs w:val="1"/>
                <w:lang w:val="en-US"/>
              </w:rPr>
            </w:pPr>
            <w:r w:rsidRPr="13A1DA92" w:rsidR="02D496AB">
              <w:rPr>
                <w:rFonts w:ascii="Calibri" w:hAnsi="Calibri" w:cs="" w:asciiTheme="minorAscii" w:hAnsiTheme="minorAscii" w:cstheme="minorBidi"/>
                <w:b w:val="1"/>
                <w:bCs w:val="1"/>
                <w:lang w:val="en-US"/>
              </w:rPr>
              <w:t>School Welcome</w:t>
            </w:r>
          </w:p>
        </w:tc>
        <w:tc>
          <w:tcPr>
            <w:tcW w:w="2462" w:type="dxa"/>
            <w:tcMar/>
          </w:tcPr>
          <w:p w:rsidR="02D496AB" w:rsidP="13A1DA92" w:rsidRDefault="02D496AB" w14:paraId="1C892814" w14:textId="40144282">
            <w:pPr>
              <w:pStyle w:val="Normal"/>
              <w:rPr>
                <w:rFonts w:ascii="Calibri" w:hAnsi="Calibri" w:cs="" w:asciiTheme="minorAscii" w:hAnsiTheme="minorAscii" w:cstheme="minorBidi"/>
                <w:lang w:val="en-US"/>
              </w:rPr>
            </w:pPr>
            <w:r w:rsidRPr="13A1DA92" w:rsidR="02D496AB">
              <w:rPr>
                <w:rFonts w:ascii="Calibri" w:hAnsi="Calibri" w:cs="" w:asciiTheme="minorAscii" w:hAnsiTheme="minorAscii" w:cstheme="minorBidi"/>
                <w:lang w:val="en-US"/>
              </w:rPr>
              <w:t>Tao Jiang</w:t>
            </w:r>
          </w:p>
        </w:tc>
        <w:tc>
          <w:tcPr>
            <w:tcW w:w="3158" w:type="dxa"/>
            <w:tcMar/>
          </w:tcPr>
          <w:p w:rsidR="02D496AB" w:rsidP="6E1E2631" w:rsidRDefault="02D496AB" w14:paraId="3763E4F4" w14:textId="43B1B6CC">
            <w:pPr>
              <w:pStyle w:val="Normal"/>
              <w:rPr>
                <w:rFonts w:ascii="Calibri" w:hAnsi="Calibri" w:cs="" w:asciiTheme="minorAscii" w:hAnsiTheme="minorAscii" w:cstheme="minorBidi"/>
                <w:lang w:val="en-US"/>
              </w:rPr>
            </w:pPr>
            <w:r w:rsidRPr="6E1E2631" w:rsidR="02D496AB">
              <w:rPr>
                <w:rFonts w:ascii="Calibri" w:hAnsi="Calibri" w:cs="" w:asciiTheme="minorAscii" w:hAnsiTheme="minorAscii" w:cstheme="minorBidi"/>
                <w:lang w:val="en-US"/>
              </w:rPr>
              <w:t>Online</w:t>
            </w:r>
          </w:p>
          <w:p w:rsidR="02D496AB" w:rsidP="6E1E2631" w:rsidRDefault="02D496AB" w14:paraId="11BF6A21" w14:textId="783CE99D">
            <w:pPr>
              <w:spacing w:before="120" w:line="240" w:lineRule="auto"/>
              <w:rPr>
                <w:rFonts w:ascii="Calibri" w:hAnsi="Calibri" w:eastAsia="Calibri" w:cs="Calibri"/>
                <w:noProof w:val="0"/>
                <w:sz w:val="22"/>
                <w:szCs w:val="22"/>
                <w:lang w:val="en-US"/>
              </w:rPr>
            </w:pPr>
            <w:r w:rsidRPr="6E1E2631" w:rsidR="382C2AB0">
              <w:rPr>
                <w:rFonts w:ascii="Calibri" w:hAnsi="Calibri" w:eastAsia="Calibri" w:cs="Calibri"/>
                <w:b w:val="1"/>
                <w:bCs w:val="1"/>
                <w:i w:val="0"/>
                <w:iCs w:val="0"/>
                <w:caps w:val="0"/>
                <w:smallCaps w:val="0"/>
                <w:noProof w:val="0"/>
                <w:color w:val="000000" w:themeColor="text1" w:themeTint="FF" w:themeShade="FF"/>
                <w:sz w:val="22"/>
                <w:szCs w:val="22"/>
                <w:lang w:val="en-US"/>
              </w:rPr>
              <w:t xml:space="preserve">You can find the link to this session in your timetable in your </w:t>
            </w:r>
            <w:hyperlink r:id="Ra239bd49e86048da">
              <w:r w:rsidRPr="6E1E2631" w:rsidR="382C2AB0">
                <w:rPr>
                  <w:rStyle w:val="Hyperlink"/>
                  <w:rFonts w:ascii="Calibri" w:hAnsi="Calibri" w:eastAsia="Calibri" w:cs="Calibri"/>
                  <w:b w:val="1"/>
                  <w:bCs w:val="1"/>
                  <w:i w:val="0"/>
                  <w:iCs w:val="0"/>
                  <w:caps w:val="0"/>
                  <w:smallCaps w:val="0"/>
                  <w:strike w:val="0"/>
                  <w:dstrike w:val="0"/>
                  <w:noProof w:val="0"/>
                  <w:sz w:val="22"/>
                  <w:szCs w:val="22"/>
                  <w:lang w:val="en-US"/>
                </w:rPr>
                <w:t>Programme Specific Information folder in Minerva</w:t>
              </w:r>
            </w:hyperlink>
          </w:p>
        </w:tc>
      </w:tr>
      <w:tr w:rsidR="13A1DA92" w:rsidTr="6E1E2631" w14:paraId="42729DF3">
        <w:trPr>
          <w:trHeight w:val="258"/>
        </w:trPr>
        <w:tc>
          <w:tcPr>
            <w:tcW w:w="10343" w:type="dxa"/>
            <w:gridSpan w:val="5"/>
            <w:tcMar/>
          </w:tcPr>
          <w:p w:rsidR="13A1DA92" w:rsidP="21853698" w:rsidRDefault="13A1DA92" w14:paraId="305C03E1" w14:textId="3E725A4D">
            <w:pPr>
              <w:spacing w:before="0" w:beforeAutospacing="off" w:after="160" w:line="240" w:lineRule="auto"/>
              <w:rPr>
                <w:rFonts w:ascii="Calibri" w:hAnsi="Calibri" w:eastAsia="Calibri" w:cs="Calibri"/>
                <w:noProof w:val="0"/>
                <w:sz w:val="22"/>
                <w:szCs w:val="22"/>
                <w:lang w:val="en-US"/>
              </w:rPr>
            </w:pPr>
            <w:r w:rsidRPr="21853698" w:rsidR="2AA83DE1">
              <w:rPr>
                <w:rFonts w:ascii="Calibri" w:hAnsi="Calibri" w:eastAsia="Calibri" w:cs="Calibri"/>
                <w:b w:val="0"/>
                <w:bCs w:val="0"/>
                <w:i w:val="0"/>
                <w:iCs w:val="0"/>
                <w:caps w:val="0"/>
                <w:smallCaps w:val="0"/>
                <w:noProof w:val="0"/>
                <w:color w:val="201F1E"/>
                <w:sz w:val="22"/>
                <w:szCs w:val="22"/>
                <w:lang w:val="en-US"/>
              </w:rPr>
              <w:t>Description of session: This session will introduce you to some key figures within the Business School and will be led by some of the 2023/24 LUBS School Reps. There will be a brief Welcome from the Dean or one of the Pro-Deans, an introduction to the University of Leeds Partnership, a chance to hear from some Business School societies as well as hearing a bit about what the new School Reps hope to achieve this year.</w:t>
            </w:r>
          </w:p>
        </w:tc>
      </w:tr>
      <w:tr w:rsidR="21853698" w:rsidTr="6E1E2631" w14:paraId="29469BBB">
        <w:trPr>
          <w:trHeight w:val="258"/>
        </w:trPr>
        <w:tc>
          <w:tcPr>
            <w:tcW w:w="1101" w:type="dxa"/>
            <w:tcMar/>
          </w:tcPr>
          <w:p w:rsidR="2AA83DE1" w:rsidP="21853698" w:rsidRDefault="2AA83DE1" w14:paraId="476F6E75" w14:textId="40366B6A">
            <w:pPr>
              <w:pStyle w:val="Normal"/>
              <w:spacing w:line="240" w:lineRule="auto"/>
              <w:rPr>
                <w:rFonts w:ascii="Calibri" w:hAnsi="Calibri" w:eastAsia="Calibri" w:cs="Calibri"/>
                <w:b w:val="0"/>
                <w:bCs w:val="0"/>
                <w:i w:val="0"/>
                <w:iCs w:val="0"/>
                <w:caps w:val="0"/>
                <w:smallCaps w:val="0"/>
                <w:noProof w:val="0"/>
                <w:color w:val="201F1E"/>
                <w:sz w:val="22"/>
                <w:szCs w:val="22"/>
                <w:lang w:val="en-US"/>
              </w:rPr>
            </w:pPr>
            <w:r w:rsidRPr="21853698" w:rsidR="2AA83DE1">
              <w:rPr>
                <w:rFonts w:ascii="Calibri" w:hAnsi="Calibri" w:eastAsia="Calibri" w:cs="Calibri"/>
                <w:b w:val="1"/>
                <w:bCs w:val="1"/>
                <w:i w:val="0"/>
                <w:iCs w:val="0"/>
                <w:caps w:val="0"/>
                <w:smallCaps w:val="0"/>
                <w:noProof w:val="0"/>
                <w:color w:val="201F1E"/>
                <w:sz w:val="22"/>
                <w:szCs w:val="22"/>
                <w:lang w:val="en-US"/>
              </w:rPr>
              <w:t>28/9/23</w:t>
            </w:r>
          </w:p>
        </w:tc>
        <w:tc>
          <w:tcPr>
            <w:tcW w:w="1025" w:type="dxa"/>
            <w:tcMar/>
          </w:tcPr>
          <w:p w:rsidR="2AA83DE1" w:rsidP="21853698" w:rsidRDefault="2AA83DE1" w14:paraId="5D32422B" w14:textId="0B018816">
            <w:pPr>
              <w:pStyle w:val="Normal"/>
              <w:rPr>
                <w:rFonts w:ascii="Calibri" w:hAnsi="Calibri" w:eastAsia="Calibri" w:cs="Calibri"/>
                <w:b w:val="0"/>
                <w:bCs w:val="0"/>
                <w:i w:val="0"/>
                <w:iCs w:val="0"/>
                <w:caps w:val="0"/>
                <w:smallCaps w:val="0"/>
                <w:noProof w:val="0"/>
                <w:color w:val="201F1E"/>
                <w:sz w:val="22"/>
                <w:szCs w:val="22"/>
                <w:lang w:val="en-US"/>
              </w:rPr>
            </w:pPr>
            <w:r w:rsidRPr="21853698" w:rsidR="2AA83DE1">
              <w:rPr>
                <w:rFonts w:ascii="Calibri" w:hAnsi="Calibri" w:eastAsia="Calibri" w:cs="Calibri"/>
                <w:b w:val="0"/>
                <w:bCs w:val="0"/>
                <w:i w:val="0"/>
                <w:iCs w:val="0"/>
                <w:caps w:val="0"/>
                <w:smallCaps w:val="0"/>
                <w:noProof w:val="0"/>
                <w:color w:val="201F1E"/>
                <w:sz w:val="22"/>
                <w:szCs w:val="22"/>
                <w:lang w:val="en-US"/>
              </w:rPr>
              <w:t>15</w:t>
            </w:r>
            <w:r w:rsidRPr="21853698" w:rsidR="0A731E73">
              <w:rPr>
                <w:rFonts w:ascii="Calibri" w:hAnsi="Calibri" w:eastAsia="Calibri" w:cs="Calibri"/>
                <w:b w:val="0"/>
                <w:bCs w:val="0"/>
                <w:i w:val="0"/>
                <w:iCs w:val="0"/>
                <w:caps w:val="0"/>
                <w:smallCaps w:val="0"/>
                <w:noProof w:val="0"/>
                <w:color w:val="201F1E"/>
                <w:sz w:val="22"/>
                <w:szCs w:val="22"/>
                <w:lang w:val="en-US"/>
              </w:rPr>
              <w:t>:</w:t>
            </w:r>
            <w:r w:rsidRPr="21853698" w:rsidR="2AA83DE1">
              <w:rPr>
                <w:rFonts w:ascii="Calibri" w:hAnsi="Calibri" w:eastAsia="Calibri" w:cs="Calibri"/>
                <w:b w:val="0"/>
                <w:bCs w:val="0"/>
                <w:i w:val="0"/>
                <w:iCs w:val="0"/>
                <w:caps w:val="0"/>
                <w:smallCaps w:val="0"/>
                <w:noProof w:val="0"/>
                <w:color w:val="201F1E"/>
                <w:sz w:val="22"/>
                <w:szCs w:val="22"/>
                <w:lang w:val="en-US"/>
              </w:rPr>
              <w:t>00-16</w:t>
            </w:r>
            <w:r w:rsidRPr="21853698" w:rsidR="158A412F">
              <w:rPr>
                <w:rFonts w:ascii="Calibri" w:hAnsi="Calibri" w:eastAsia="Calibri" w:cs="Calibri"/>
                <w:b w:val="0"/>
                <w:bCs w:val="0"/>
                <w:i w:val="0"/>
                <w:iCs w:val="0"/>
                <w:caps w:val="0"/>
                <w:smallCaps w:val="0"/>
                <w:noProof w:val="0"/>
                <w:color w:val="201F1E"/>
                <w:sz w:val="22"/>
                <w:szCs w:val="22"/>
                <w:lang w:val="en-US"/>
              </w:rPr>
              <w:t>:</w:t>
            </w:r>
            <w:r w:rsidRPr="21853698" w:rsidR="2AA83DE1">
              <w:rPr>
                <w:rFonts w:ascii="Calibri" w:hAnsi="Calibri" w:eastAsia="Calibri" w:cs="Calibri"/>
                <w:b w:val="0"/>
                <w:bCs w:val="0"/>
                <w:i w:val="0"/>
                <w:iCs w:val="0"/>
                <w:caps w:val="0"/>
                <w:smallCaps w:val="0"/>
                <w:noProof w:val="0"/>
                <w:color w:val="201F1E"/>
                <w:sz w:val="22"/>
                <w:szCs w:val="22"/>
                <w:lang w:val="en-US"/>
              </w:rPr>
              <w:t>00</w:t>
            </w:r>
          </w:p>
        </w:tc>
        <w:tc>
          <w:tcPr>
            <w:tcW w:w="2597" w:type="dxa"/>
            <w:tcMar/>
          </w:tcPr>
          <w:p w:rsidR="2AA83DE1" w:rsidP="21853698" w:rsidRDefault="2AA83DE1" w14:paraId="1EC4D87C" w14:textId="640D6DCE">
            <w:pPr>
              <w:pStyle w:val="Normal"/>
              <w:rPr>
                <w:rFonts w:ascii="Calibri" w:hAnsi="Calibri" w:eastAsia="Calibri" w:cs="Calibri"/>
                <w:b w:val="0"/>
                <w:bCs w:val="0"/>
                <w:i w:val="0"/>
                <w:iCs w:val="0"/>
                <w:caps w:val="0"/>
                <w:smallCaps w:val="0"/>
                <w:noProof w:val="0"/>
                <w:color w:val="201F1E"/>
                <w:sz w:val="22"/>
                <w:szCs w:val="22"/>
                <w:lang w:val="en-US"/>
              </w:rPr>
            </w:pPr>
            <w:r w:rsidRPr="21853698" w:rsidR="2AA83DE1">
              <w:rPr>
                <w:rFonts w:ascii="Calibri" w:hAnsi="Calibri" w:eastAsia="Calibri" w:cs="Calibri"/>
                <w:b w:val="0"/>
                <w:bCs w:val="0"/>
                <w:i w:val="0"/>
                <w:iCs w:val="0"/>
                <w:caps w:val="0"/>
                <w:smallCaps w:val="0"/>
                <w:noProof w:val="0"/>
                <w:color w:val="201F1E"/>
                <w:sz w:val="22"/>
                <w:szCs w:val="22"/>
                <w:lang w:val="en-US"/>
              </w:rPr>
              <w:t>SES Q&amp;A (optional)</w:t>
            </w:r>
          </w:p>
        </w:tc>
        <w:tc>
          <w:tcPr>
            <w:tcW w:w="2462" w:type="dxa"/>
            <w:tcMar/>
          </w:tcPr>
          <w:p w:rsidR="2AA83DE1" w:rsidP="21853698" w:rsidRDefault="2AA83DE1" w14:paraId="4101893D" w14:textId="3037EDDF">
            <w:pPr>
              <w:pStyle w:val="Normal"/>
              <w:rPr>
                <w:rFonts w:ascii="Calibri" w:hAnsi="Calibri" w:eastAsia="Calibri" w:cs="Calibri"/>
                <w:b w:val="0"/>
                <w:bCs w:val="0"/>
                <w:i w:val="0"/>
                <w:iCs w:val="0"/>
                <w:caps w:val="0"/>
                <w:smallCaps w:val="0"/>
                <w:noProof w:val="0"/>
                <w:color w:val="201F1E"/>
                <w:sz w:val="22"/>
                <w:szCs w:val="22"/>
                <w:lang w:val="en-US"/>
              </w:rPr>
            </w:pPr>
            <w:r w:rsidRPr="21853698" w:rsidR="2AA83DE1">
              <w:rPr>
                <w:rFonts w:ascii="Calibri" w:hAnsi="Calibri" w:eastAsia="Calibri" w:cs="Calibri"/>
                <w:b w:val="0"/>
                <w:bCs w:val="0"/>
                <w:i w:val="0"/>
                <w:iCs w:val="0"/>
                <w:caps w:val="0"/>
                <w:smallCaps w:val="0"/>
                <w:noProof w:val="0"/>
                <w:color w:val="201F1E"/>
                <w:sz w:val="22"/>
                <w:szCs w:val="22"/>
                <w:lang w:val="en-US"/>
              </w:rPr>
              <w:t>SES Staff</w:t>
            </w:r>
          </w:p>
        </w:tc>
        <w:tc>
          <w:tcPr>
            <w:tcW w:w="3158" w:type="dxa"/>
            <w:tcMar/>
          </w:tcPr>
          <w:p w:rsidR="2AA83DE1" w:rsidP="6E1E2631" w:rsidRDefault="2AA83DE1" w14:paraId="00238DA8" w14:textId="72DB3E84">
            <w:pPr>
              <w:pStyle w:val="Normal"/>
              <w:rPr>
                <w:rFonts w:ascii="Calibri" w:hAnsi="Calibri" w:eastAsia="Calibri" w:cs="Calibri"/>
                <w:b w:val="0"/>
                <w:bCs w:val="0"/>
                <w:i w:val="0"/>
                <w:iCs w:val="0"/>
                <w:caps w:val="0"/>
                <w:smallCaps w:val="0"/>
                <w:noProof w:val="0"/>
                <w:color w:val="201F1E"/>
                <w:sz w:val="22"/>
                <w:szCs w:val="22"/>
                <w:lang w:val="en-US"/>
              </w:rPr>
            </w:pPr>
            <w:r w:rsidRPr="6E1E2631" w:rsidR="2AA83DE1">
              <w:rPr>
                <w:rFonts w:ascii="Calibri" w:hAnsi="Calibri" w:eastAsia="Calibri" w:cs="Calibri"/>
                <w:b w:val="0"/>
                <w:bCs w:val="0"/>
                <w:i w:val="0"/>
                <w:iCs w:val="0"/>
                <w:caps w:val="0"/>
                <w:smallCaps w:val="0"/>
                <w:noProof w:val="0"/>
                <w:color w:val="201F1E"/>
                <w:sz w:val="22"/>
                <w:szCs w:val="22"/>
                <w:lang w:val="en-US"/>
              </w:rPr>
              <w:t>Online</w:t>
            </w:r>
          </w:p>
          <w:p w:rsidR="2AA83DE1" w:rsidP="6E1E2631" w:rsidRDefault="2AA83DE1" w14:paraId="7B0953F9" w14:textId="7356751A">
            <w:pPr>
              <w:spacing w:before="120" w:line="240" w:lineRule="auto"/>
              <w:rPr>
                <w:rFonts w:ascii="Calibri" w:hAnsi="Calibri" w:eastAsia="Calibri" w:cs="Calibri"/>
                <w:noProof w:val="0"/>
                <w:sz w:val="22"/>
                <w:szCs w:val="22"/>
                <w:lang w:val="en-US"/>
              </w:rPr>
            </w:pPr>
            <w:r w:rsidRPr="6E1E2631" w:rsidR="63EAE59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You can find the link to this session in your timetable in your </w:t>
            </w:r>
            <w:hyperlink r:id="R4028dd4158074946">
              <w:r w:rsidRPr="6E1E2631" w:rsidR="63EAE593">
                <w:rPr>
                  <w:rStyle w:val="Hyperlink"/>
                  <w:rFonts w:ascii="Calibri" w:hAnsi="Calibri" w:eastAsia="Calibri" w:cs="Calibri"/>
                  <w:b w:val="1"/>
                  <w:bCs w:val="1"/>
                  <w:i w:val="0"/>
                  <w:iCs w:val="0"/>
                  <w:caps w:val="0"/>
                  <w:smallCaps w:val="0"/>
                  <w:strike w:val="0"/>
                  <w:dstrike w:val="0"/>
                  <w:noProof w:val="0"/>
                  <w:sz w:val="22"/>
                  <w:szCs w:val="22"/>
                  <w:lang w:val="en-US"/>
                </w:rPr>
                <w:t>Programme Specific Information folder in Minerva</w:t>
              </w:r>
            </w:hyperlink>
          </w:p>
        </w:tc>
      </w:tr>
      <w:tr w:rsidR="21853698" w:rsidTr="6E1E2631" w14:paraId="3A2AD08C">
        <w:trPr>
          <w:trHeight w:val="258"/>
        </w:trPr>
        <w:tc>
          <w:tcPr>
            <w:tcW w:w="10343" w:type="dxa"/>
            <w:gridSpan w:val="5"/>
            <w:tcMar/>
          </w:tcPr>
          <w:p w:rsidR="2AA83DE1" w:rsidP="6E1E2631" w:rsidRDefault="2AA83DE1" w14:paraId="58D7A46A" w14:textId="0F66ACB9">
            <w:pPr>
              <w:spacing w:before="120" w:after="160" w:line="240" w:lineRule="auto"/>
              <w:rPr>
                <w:rFonts w:ascii="Calibri" w:hAnsi="Calibri" w:eastAsia="Calibri" w:cs="Calibri"/>
                <w:b w:val="0"/>
                <w:bCs w:val="0"/>
                <w:i w:val="0"/>
                <w:iCs w:val="0"/>
                <w:caps w:val="0"/>
                <w:smallCaps w:val="0"/>
                <w:noProof w:val="0"/>
                <w:color w:val="201F1E"/>
                <w:sz w:val="22"/>
                <w:szCs w:val="22"/>
                <w:lang w:val="en-US"/>
              </w:rPr>
            </w:pPr>
            <w:r w:rsidRPr="6E1E2631" w:rsidR="2AA83DE1">
              <w:rPr>
                <w:rFonts w:ascii="Calibri" w:hAnsi="Calibri" w:eastAsia="Calibri" w:cs="Calibri"/>
                <w:b w:val="0"/>
                <w:bCs w:val="0"/>
                <w:i w:val="0"/>
                <w:iCs w:val="0"/>
                <w:caps w:val="0"/>
                <w:smallCaps w:val="0"/>
                <w:noProof w:val="0"/>
                <w:color w:val="201F1E"/>
                <w:sz w:val="22"/>
                <w:szCs w:val="22"/>
                <w:lang w:val="en-US"/>
              </w:rPr>
              <w:t xml:space="preserve">Description of session: This session will include a brief presentation from a member of the Student Education Service as well as the chance to ask any non-academic questions about the services they </w:t>
            </w:r>
            <w:r w:rsidRPr="6E1E2631" w:rsidR="2AA83DE1">
              <w:rPr>
                <w:rFonts w:ascii="Calibri" w:hAnsi="Calibri" w:eastAsia="Calibri" w:cs="Calibri"/>
                <w:b w:val="0"/>
                <w:bCs w:val="0"/>
                <w:i w:val="0"/>
                <w:iCs w:val="0"/>
                <w:caps w:val="0"/>
                <w:smallCaps w:val="0"/>
                <w:noProof w:val="0"/>
                <w:color w:val="201F1E"/>
                <w:sz w:val="22"/>
                <w:szCs w:val="22"/>
                <w:lang w:val="en-US"/>
              </w:rPr>
              <w:t>provide</w:t>
            </w:r>
            <w:r w:rsidRPr="6E1E2631" w:rsidR="2AA83DE1">
              <w:rPr>
                <w:rFonts w:ascii="Calibri" w:hAnsi="Calibri" w:eastAsia="Calibri" w:cs="Calibri"/>
                <w:b w:val="0"/>
                <w:bCs w:val="0"/>
                <w:i w:val="0"/>
                <w:iCs w:val="0"/>
                <w:caps w:val="0"/>
                <w:smallCaps w:val="0"/>
                <w:noProof w:val="0"/>
                <w:color w:val="201F1E"/>
                <w:sz w:val="22"/>
                <w:szCs w:val="22"/>
                <w:lang w:val="en-US"/>
              </w:rPr>
              <w:t xml:space="preserve"> and how they can help you through your time in the Business School.</w:t>
            </w:r>
          </w:p>
        </w:tc>
      </w:tr>
      <w:tr w:rsidR="0E60FAC3" w:rsidTr="6E1E2631" w14:paraId="19D7EB3B" w14:textId="77777777">
        <w:trPr>
          <w:trHeight w:val="258"/>
        </w:trPr>
        <w:tc>
          <w:tcPr>
            <w:tcW w:w="1037" w:type="dxa"/>
            <w:tcMar/>
          </w:tcPr>
          <w:p w:rsidR="62EC3046" w:rsidP="62BD81B3" w:rsidRDefault="5580DC89" w14:paraId="474CDB15" w14:textId="5CF2D93A">
            <w:pPr>
              <w:spacing w:line="240" w:lineRule="auto"/>
              <w:rPr>
                <w:rFonts w:asciiTheme="minorHAnsi" w:hAnsiTheme="minorHAnsi" w:cstheme="minorBidi"/>
                <w:lang w:val="en-US"/>
              </w:rPr>
            </w:pPr>
            <w:r w:rsidRPr="62BD81B3">
              <w:rPr>
                <w:rFonts w:asciiTheme="minorHAnsi" w:hAnsiTheme="minorHAnsi" w:cstheme="minorBidi"/>
                <w:b/>
                <w:bCs/>
                <w:lang w:val="en-US"/>
              </w:rPr>
              <w:t>28/9/23</w:t>
            </w:r>
          </w:p>
        </w:tc>
        <w:tc>
          <w:tcPr>
            <w:tcW w:w="1031" w:type="dxa"/>
            <w:tcMar/>
          </w:tcPr>
          <w:p w:rsidR="62EC3046" w:rsidP="5C858641" w:rsidRDefault="000D61DF" w14:paraId="2167E959" w14:textId="3DBA2349">
            <w:pPr>
              <w:pStyle w:val="Normal"/>
              <w:bidi w:val="0"/>
              <w:spacing w:before="120" w:beforeAutospacing="off" w:after="0" w:afterAutospacing="off" w:line="276" w:lineRule="auto"/>
              <w:ind w:left="0" w:right="0"/>
              <w:jc w:val="left"/>
            </w:pPr>
            <w:r w:rsidRPr="5C858641" w:rsidR="54490E6C">
              <w:rPr>
                <w:rFonts w:ascii="Calibri" w:hAnsi="Calibri" w:cs="" w:asciiTheme="minorAscii" w:hAnsiTheme="minorAscii" w:cstheme="minorBidi"/>
                <w:lang w:val="en-US"/>
              </w:rPr>
              <w:t>17:00-19:00</w:t>
            </w:r>
          </w:p>
        </w:tc>
        <w:tc>
          <w:tcPr>
            <w:tcW w:w="2632" w:type="dxa"/>
            <w:tcMar/>
          </w:tcPr>
          <w:p w:rsidR="62EC3046" w:rsidP="3F72A6A6" w:rsidRDefault="000D61DF" w14:paraId="7F1A1537" w14:textId="25F606F8">
            <w:pPr>
              <w:rPr>
                <w:rFonts w:ascii="Calibri" w:hAnsi="Calibri" w:eastAsia="Calibri" w:cs="Calibri"/>
                <w:color w:val="201F1E"/>
                <w:lang w:val="en-US"/>
              </w:rPr>
            </w:pPr>
            <w:r w:rsidRPr="00BF45D2">
              <w:rPr>
                <w:rFonts w:asciiTheme="minorHAnsi" w:hAnsiTheme="minorHAnsi" w:cstheme="minorBidi"/>
                <w:b/>
                <w:bCs/>
                <w:lang w:val="en-US"/>
              </w:rPr>
              <w:t>Social and Meet the Teaching Team</w:t>
            </w:r>
          </w:p>
        </w:tc>
        <w:tc>
          <w:tcPr>
            <w:tcW w:w="2485" w:type="dxa"/>
            <w:tcMar/>
          </w:tcPr>
          <w:p w:rsidR="62EC3046" w:rsidP="3F72A6A6" w:rsidRDefault="000D61DF" w14:paraId="1ED9F014" w14:textId="156C1232">
            <w:pPr>
              <w:rPr>
                <w:rFonts w:ascii="Calibri" w:hAnsi="Calibri" w:eastAsia="Calibri" w:cs="Calibri"/>
                <w:color w:val="201F1E"/>
                <w:lang w:val="en-US"/>
              </w:rPr>
            </w:pPr>
            <w:r>
              <w:rPr>
                <w:rFonts w:asciiTheme="minorHAnsi" w:hAnsiTheme="minorHAnsi" w:cstheme="minorBidi"/>
                <w:lang w:val="en-US"/>
              </w:rPr>
              <w:t xml:space="preserve">Emma Gritt and </w:t>
            </w:r>
            <w:r w:rsidR="00F37E8B">
              <w:rPr>
                <w:rFonts w:asciiTheme="minorHAnsi" w:hAnsiTheme="minorHAnsi" w:cstheme="minorBidi"/>
                <w:lang w:val="en-US"/>
              </w:rPr>
              <w:t>teaching team</w:t>
            </w:r>
          </w:p>
        </w:tc>
        <w:tc>
          <w:tcPr>
            <w:tcW w:w="3158" w:type="dxa"/>
            <w:tcMar/>
          </w:tcPr>
          <w:p w:rsidR="62EC3046" w:rsidP="5C858641" w:rsidRDefault="000D61DF" w14:paraId="313F6ED3" w14:textId="596A10D6">
            <w:pPr>
              <w:rPr>
                <w:rFonts w:ascii="Calibri" w:hAnsi="Calibri" w:cs="" w:asciiTheme="minorAscii" w:hAnsiTheme="minorAscii" w:cstheme="minorBidi"/>
                <w:lang w:val="en-US"/>
              </w:rPr>
            </w:pPr>
            <w:r w:rsidRPr="5C858641" w:rsidR="000D61DF">
              <w:rPr>
                <w:rFonts w:ascii="Calibri" w:hAnsi="Calibri" w:cs="" w:asciiTheme="minorAscii" w:hAnsiTheme="minorAscii" w:cstheme="minorBidi"/>
                <w:lang w:val="en-US"/>
              </w:rPr>
              <w:t xml:space="preserve">Face to Face on campus – </w:t>
            </w:r>
            <w:r w:rsidRPr="5C858641" w:rsidR="000D61DF">
              <w:rPr>
                <w:rFonts w:ascii="Calibri" w:hAnsi="Calibri" w:cs="" w:asciiTheme="minorAscii" w:hAnsiTheme="minorAscii" w:cstheme="minorBidi"/>
                <w:b w:val="1"/>
                <w:bCs w:val="1"/>
                <w:color w:val="auto"/>
                <w:lang w:val="en-US"/>
              </w:rPr>
              <w:t>Refectory</w:t>
            </w:r>
            <w:r w:rsidRPr="5C858641" w:rsidR="0E11FCEF">
              <w:rPr>
                <w:rFonts w:ascii="Calibri" w:hAnsi="Calibri" w:cs="" w:asciiTheme="minorAscii" w:hAnsiTheme="minorAscii" w:cstheme="minorBidi"/>
                <w:b w:val="1"/>
                <w:bCs w:val="1"/>
                <w:color w:val="auto"/>
                <w:lang w:val="en-US"/>
              </w:rPr>
              <w:t xml:space="preserve"> </w:t>
            </w:r>
          </w:p>
        </w:tc>
      </w:tr>
      <w:tr w:rsidR="0E60FAC3" w:rsidTr="6E1E2631" w14:paraId="27E50565" w14:textId="77777777">
        <w:trPr>
          <w:trHeight w:val="258"/>
        </w:trPr>
        <w:tc>
          <w:tcPr>
            <w:tcW w:w="10343" w:type="dxa"/>
            <w:gridSpan w:val="5"/>
            <w:tcMar/>
          </w:tcPr>
          <w:p w:rsidR="62EC3046" w:rsidP="0E60FAC3" w:rsidRDefault="62EC3046" w14:paraId="7E817F27" w14:textId="54CFEE95">
            <w:pPr>
              <w:spacing w:line="240" w:lineRule="auto"/>
              <w:rPr>
                <w:rFonts w:ascii="Calibri" w:hAnsi="Calibri" w:eastAsia="Calibri" w:cs="Calibri"/>
                <w:color w:val="201F1E"/>
                <w:lang w:val="en-US"/>
              </w:rPr>
            </w:pPr>
            <w:r w:rsidRPr="0E60FAC3">
              <w:rPr>
                <w:rFonts w:ascii="Calibri" w:hAnsi="Calibri" w:eastAsia="Calibri" w:cs="Calibri"/>
                <w:color w:val="201F1E"/>
                <w:lang w:val="en-US"/>
              </w:rPr>
              <w:t>Description of session:</w:t>
            </w:r>
          </w:p>
          <w:p w:rsidRPr="000D61DF" w:rsidR="62EC3046" w:rsidP="000D61DF" w:rsidRDefault="000D61DF" w14:paraId="65E05E66" w14:textId="071993F4">
            <w:pPr>
              <w:rPr>
                <w:rFonts w:asciiTheme="minorHAnsi" w:hAnsiTheme="minorHAnsi" w:cstheme="minorBidi"/>
                <w:lang w:val="en-US"/>
              </w:rPr>
            </w:pPr>
            <w:r w:rsidRPr="00127DEF">
              <w:rPr>
                <w:rFonts w:asciiTheme="minorHAnsi" w:hAnsiTheme="minorHAnsi" w:cstheme="minorHAnsi"/>
                <w:lang w:val="en-US"/>
              </w:rPr>
              <w:t xml:space="preserve">For this session we have invited members of the Business Management and Business Management with Marketing academic team to join us and give you an overview of their module or other involvement in your year. </w:t>
            </w:r>
            <w:r>
              <w:rPr>
                <w:rFonts w:asciiTheme="minorHAnsi" w:hAnsiTheme="minorHAnsi" w:cstheme="minorHAnsi"/>
                <w:lang w:val="en-US"/>
              </w:rPr>
              <w:t xml:space="preserve">You will also get chance to interact with and meet the wider cohort. </w:t>
            </w:r>
          </w:p>
        </w:tc>
      </w:tr>
      <w:tr w:rsidR="1D4F1698" w:rsidTr="6E1E2631" w14:paraId="41629158">
        <w:trPr>
          <w:trHeight w:val="258"/>
        </w:trPr>
        <w:tc>
          <w:tcPr>
            <w:tcW w:w="1101" w:type="dxa"/>
            <w:tcMar/>
          </w:tcPr>
          <w:p w:rsidR="39F6DFA0" w:rsidP="1D4F1698" w:rsidRDefault="39F6DFA0" w14:paraId="467DEFE1" w14:textId="6C01F9E3">
            <w:pPr>
              <w:pStyle w:val="Normal"/>
              <w:spacing w:line="240" w:lineRule="auto"/>
              <w:rPr>
                <w:rFonts w:ascii="Calibri" w:hAnsi="Calibri" w:eastAsia="Calibri" w:cs="Calibri"/>
                <w:color w:val="201F1E"/>
                <w:lang w:val="en-US"/>
              </w:rPr>
            </w:pPr>
            <w:r w:rsidRPr="1D4F1698" w:rsidR="39F6DFA0">
              <w:rPr>
                <w:rFonts w:ascii="Calibri" w:hAnsi="Calibri" w:eastAsia="Calibri" w:cs="Calibri"/>
                <w:b w:val="1"/>
                <w:bCs w:val="1"/>
                <w:color w:val="201F1E"/>
                <w:lang w:val="en-US"/>
              </w:rPr>
              <w:t>29/9/23</w:t>
            </w:r>
          </w:p>
        </w:tc>
        <w:tc>
          <w:tcPr>
            <w:tcW w:w="1025" w:type="dxa"/>
            <w:tcMar/>
          </w:tcPr>
          <w:p w:rsidR="39F6DFA0" w:rsidP="1D4F1698" w:rsidRDefault="39F6DFA0" w14:paraId="273DA848" w14:textId="0F34EB5B">
            <w:pPr>
              <w:pStyle w:val="Normal"/>
              <w:rPr>
                <w:rFonts w:ascii="Calibri" w:hAnsi="Calibri" w:eastAsia="Calibri" w:cs="Calibri"/>
                <w:color w:val="201F1E"/>
                <w:lang w:val="en-US"/>
              </w:rPr>
            </w:pPr>
            <w:r w:rsidRPr="1D4F1698" w:rsidR="39F6DFA0">
              <w:rPr>
                <w:rFonts w:ascii="Calibri" w:hAnsi="Calibri" w:eastAsia="Calibri" w:cs="Calibri"/>
                <w:color w:val="201F1E"/>
                <w:lang w:val="en-US"/>
              </w:rPr>
              <w:t>12:00-13:00</w:t>
            </w:r>
          </w:p>
        </w:tc>
        <w:tc>
          <w:tcPr>
            <w:tcW w:w="2597" w:type="dxa"/>
            <w:tcMar/>
          </w:tcPr>
          <w:p w:rsidR="39F6DFA0" w:rsidP="1D4F1698" w:rsidRDefault="39F6DFA0" w14:paraId="4EE0B925" w14:textId="2E5873C2">
            <w:pPr>
              <w:pStyle w:val="Normal"/>
              <w:rPr>
                <w:rFonts w:ascii="Calibri" w:hAnsi="Calibri" w:eastAsia="Calibri" w:cs="Calibri"/>
                <w:noProof w:val="0"/>
                <w:sz w:val="22"/>
                <w:szCs w:val="22"/>
                <w:lang w:val="en-US"/>
              </w:rPr>
            </w:pPr>
            <w:r w:rsidRPr="2D363DCB" w:rsidR="39F6DFA0">
              <w:rPr>
                <w:rFonts w:ascii="Calibri" w:hAnsi="Calibri" w:eastAsia="Calibri" w:cs="Calibri"/>
                <w:b w:val="0"/>
                <w:bCs w:val="0"/>
                <w:i w:val="0"/>
                <w:iCs w:val="0"/>
                <w:caps w:val="0"/>
                <w:smallCaps w:val="0"/>
                <w:noProof w:val="0"/>
                <w:color w:val="242424"/>
                <w:sz w:val="22"/>
                <w:szCs w:val="22"/>
                <w:lang w:val="en-US"/>
              </w:rPr>
              <w:t>Team and Me – Welcome Competition Launch</w:t>
            </w:r>
            <w:r w:rsidRPr="2D363DCB" w:rsidR="3232B472">
              <w:rPr>
                <w:rFonts w:ascii="Calibri" w:hAnsi="Calibri" w:eastAsia="Calibri" w:cs="Calibri"/>
                <w:b w:val="0"/>
                <w:bCs w:val="0"/>
                <w:i w:val="0"/>
                <w:iCs w:val="0"/>
                <w:caps w:val="0"/>
                <w:smallCaps w:val="0"/>
                <w:noProof w:val="0"/>
                <w:color w:val="242424"/>
                <w:sz w:val="22"/>
                <w:szCs w:val="22"/>
                <w:lang w:val="en-US"/>
              </w:rPr>
              <w:t xml:space="preserve"> (optional)</w:t>
            </w:r>
          </w:p>
        </w:tc>
        <w:tc>
          <w:tcPr>
            <w:tcW w:w="2462" w:type="dxa"/>
            <w:tcMar/>
          </w:tcPr>
          <w:p w:rsidR="39F6DFA0" w:rsidP="1D4F1698" w:rsidRDefault="39F6DFA0" w14:paraId="4ADFC90A" w14:textId="2D2364FE">
            <w:pPr>
              <w:pStyle w:val="Normal"/>
              <w:rPr>
                <w:rFonts w:ascii="Calibri" w:hAnsi="Calibri" w:eastAsia="Calibri" w:cs="Calibri"/>
                <w:color w:val="201F1E"/>
                <w:lang w:val="en-US"/>
              </w:rPr>
            </w:pPr>
            <w:r w:rsidRPr="1D4F1698" w:rsidR="39F6DFA0">
              <w:rPr>
                <w:rFonts w:ascii="Calibri" w:hAnsi="Calibri" w:eastAsia="Calibri" w:cs="Calibri"/>
                <w:color w:val="201F1E"/>
                <w:lang w:val="en-US"/>
              </w:rPr>
              <w:t>Chris Hoy and Tao Jiang</w:t>
            </w:r>
          </w:p>
        </w:tc>
        <w:tc>
          <w:tcPr>
            <w:tcW w:w="3158" w:type="dxa"/>
            <w:tcMar/>
          </w:tcPr>
          <w:p w:rsidR="1D4F1698" w:rsidP="1D4F1698" w:rsidRDefault="1D4F1698" w14:paraId="2FDF353A" w14:textId="3765489D">
            <w:pPr>
              <w:pStyle w:val="Normal"/>
              <w:rPr>
                <w:rFonts w:ascii="Calibri" w:hAnsi="Calibri" w:eastAsia="Calibri" w:cs="Calibri"/>
                <w:color w:val="201F1E"/>
                <w:lang w:val="en-US"/>
              </w:rPr>
            </w:pPr>
            <w:r w:rsidRPr="2D363DCB" w:rsidR="4D05827C">
              <w:rPr>
                <w:rFonts w:ascii="Calibri" w:hAnsi="Calibri" w:eastAsia="Calibri" w:cs="Calibri"/>
                <w:color w:val="201F1E"/>
                <w:lang w:val="en-US"/>
              </w:rPr>
              <w:t>Conference Auditorium 2</w:t>
            </w:r>
          </w:p>
        </w:tc>
      </w:tr>
      <w:tr w:rsidR="1D4F1698" w:rsidTr="6E1E2631" w14:paraId="043DAE66">
        <w:trPr>
          <w:trHeight w:val="258"/>
        </w:trPr>
        <w:tc>
          <w:tcPr>
            <w:tcW w:w="10343" w:type="dxa"/>
            <w:gridSpan w:val="5"/>
            <w:tcMar/>
          </w:tcPr>
          <w:p w:rsidR="39F6DFA0" w:rsidP="13613F1A" w:rsidRDefault="39F6DFA0" w14:paraId="4955D6E3" w14:textId="7A4C3D09">
            <w:pPr>
              <w:spacing w:before="120" w:line="240" w:lineRule="auto"/>
              <w:rPr>
                <w:rFonts w:ascii="Calibri" w:hAnsi="Calibri" w:eastAsia="Calibri" w:cs="Calibri"/>
                <w:noProof w:val="0"/>
                <w:sz w:val="22"/>
                <w:szCs w:val="22"/>
                <w:lang w:val="en-US"/>
              </w:rPr>
            </w:pPr>
            <w:r w:rsidRPr="65A89DAD" w:rsidR="4114BBDC">
              <w:rPr>
                <w:rFonts w:ascii="Calibri" w:hAnsi="Calibri" w:eastAsia="Calibri" w:cs="Calibri"/>
                <w:b w:val="0"/>
                <w:bCs w:val="0"/>
                <w:i w:val="0"/>
                <w:iCs w:val="0"/>
                <w:caps w:val="0"/>
                <w:smallCaps w:val="0"/>
                <w:noProof w:val="0"/>
                <w:color w:val="242424"/>
                <w:sz w:val="22"/>
                <w:szCs w:val="22"/>
                <w:lang w:val="en-US"/>
              </w:rPr>
              <w:t xml:space="preserve">Description of session: </w:t>
            </w:r>
            <w:r w:rsidRPr="65A89DAD" w:rsidR="3AE86332">
              <w:rPr>
                <w:rFonts w:ascii="Calibri" w:hAnsi="Calibri" w:eastAsia="Calibri" w:cs="Calibri"/>
                <w:b w:val="0"/>
                <w:bCs w:val="0"/>
                <w:i w:val="0"/>
                <w:iCs w:val="0"/>
                <w:caps w:val="0"/>
                <w:smallCaps w:val="0"/>
                <w:noProof w:val="0"/>
                <w:color w:val="242424"/>
                <w:sz w:val="22"/>
                <w:szCs w:val="22"/>
                <w:lang w:val="en-US"/>
              </w:rPr>
              <w:t>This optional competition is aimed at new 1</w:t>
            </w:r>
            <w:r w:rsidRPr="65A89DAD" w:rsidR="3AE86332">
              <w:rPr>
                <w:rFonts w:ascii="Calibri" w:hAnsi="Calibri" w:eastAsia="Calibri" w:cs="Calibri"/>
                <w:b w:val="0"/>
                <w:bCs w:val="0"/>
                <w:i w:val="0"/>
                <w:iCs w:val="0"/>
                <w:caps w:val="0"/>
                <w:smallCaps w:val="0"/>
                <w:noProof w:val="0"/>
                <w:color w:val="242424"/>
                <w:sz w:val="22"/>
                <w:szCs w:val="22"/>
                <w:vertAlign w:val="superscript"/>
                <w:lang w:val="en-US"/>
              </w:rPr>
              <w:t>st</w:t>
            </w:r>
            <w:r w:rsidRPr="65A89DAD" w:rsidR="3AE86332">
              <w:rPr>
                <w:rFonts w:ascii="Calibri" w:hAnsi="Calibri" w:eastAsia="Calibri" w:cs="Calibri"/>
                <w:b w:val="0"/>
                <w:bCs w:val="0"/>
                <w:i w:val="0"/>
                <w:iCs w:val="0"/>
                <w:caps w:val="0"/>
                <w:smallCaps w:val="0"/>
                <w:noProof w:val="0"/>
                <w:color w:val="242424"/>
                <w:sz w:val="22"/>
                <w:szCs w:val="22"/>
                <w:lang w:val="en-US"/>
              </w:rPr>
              <w:t xml:space="preserve"> Year UG and PG Students to help them build relationships and settle into the university by partaking in a team activity. More information can be found </w:t>
            </w:r>
            <w:r w:rsidRPr="65A89DAD" w:rsidR="3AE86332">
              <w:rPr>
                <w:rFonts w:ascii="Calibri" w:hAnsi="Calibri" w:eastAsia="Calibri" w:cs="Calibri"/>
                <w:b w:val="0"/>
                <w:bCs w:val="0"/>
                <w:i w:val="0"/>
                <w:iCs w:val="0"/>
                <w:caps w:val="0"/>
                <w:smallCaps w:val="0"/>
                <w:noProof w:val="0"/>
                <w:color w:val="242424"/>
                <w:sz w:val="22"/>
                <w:szCs w:val="22"/>
                <w:lang w:val="en-US"/>
              </w:rPr>
              <w:t>on</w:t>
            </w:r>
            <w:r w:rsidRPr="65A89DAD" w:rsidR="3AE86332">
              <w:rPr>
                <w:rFonts w:ascii="Calibri" w:hAnsi="Calibri" w:eastAsia="Calibri" w:cs="Calibri"/>
                <w:b w:val="0"/>
                <w:bCs w:val="0"/>
                <w:i w:val="0"/>
                <w:iCs w:val="0"/>
                <w:caps w:val="0"/>
                <w:smallCaps w:val="0"/>
                <w:noProof w:val="0"/>
                <w:color w:val="242424"/>
                <w:sz w:val="22"/>
                <w:szCs w:val="22"/>
                <w:lang w:val="en-US"/>
              </w:rPr>
              <w:t xml:space="preserve"> the LUBS Student Guide.</w:t>
            </w:r>
          </w:p>
        </w:tc>
      </w:tr>
      <w:bookmarkEnd w:id="0"/>
    </w:tbl>
    <w:p w:rsidRPr="00871357" w:rsidR="003E7110" w:rsidP="003E7110" w:rsidRDefault="003E7110" w14:paraId="5E9D0922" w14:textId="492E2836">
      <w:pPr>
        <w:spacing w:before="0" w:line="280" w:lineRule="exact"/>
        <w:rPr>
          <w:rFonts w:eastAsia="Times New Roman" w:cs="Times New Roman"/>
          <w:b/>
          <w:lang w:val="en-US"/>
        </w:rPr>
      </w:pPr>
    </w:p>
    <w:sectPr w:rsidRPr="00871357" w:rsidR="003E7110" w:rsidSect="00041017">
      <w:footerReference w:type="default" r:id="rId10"/>
      <w:headerReference w:type="first" r:id="rId11"/>
      <w:pgSz w:w="11906" w:h="16838" w:orient="portrait" w:code="9"/>
      <w:pgMar w:top="1701" w:right="567" w:bottom="567" w:left="56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73C4" w:rsidRDefault="00C273C4" w14:paraId="7C966AD7" w14:textId="77777777">
      <w:pPr>
        <w:spacing w:before="0" w:line="240" w:lineRule="auto"/>
      </w:pPr>
      <w:r>
        <w:separator/>
      </w:r>
    </w:p>
  </w:endnote>
  <w:endnote w:type="continuationSeparator" w:id="0">
    <w:p w:rsidR="00C273C4" w:rsidRDefault="00C273C4" w14:paraId="27170484"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041017" w:rsidP="00041017" w:rsidRDefault="00D41D1B" w14:paraId="23EB8C3E" w14:textId="77777777">
    <w:pPr>
      <w:pStyle w:val="LEUNormal"/>
    </w:pPr>
    <w:r>
      <w:rPr>
        <w:noProof/>
        <w:lang w:val="en-US"/>
      </w:rPr>
      <mc:AlternateContent>
        <mc:Choice Requires="wps">
          <w:drawing>
            <wp:anchor distT="0" distB="0" distL="114300" distR="114300" simplePos="0" relativeHeight="251660288" behindDoc="0" locked="1" layoutInCell="1" allowOverlap="1" wp14:anchorId="78B41519" wp14:editId="2F9A695A">
              <wp:simplePos x="0" y="0"/>
              <wp:positionH relativeFrom="page">
                <wp:posOffset>6518275</wp:posOffset>
              </wp:positionH>
              <wp:positionV relativeFrom="page">
                <wp:posOffset>9973310</wp:posOffset>
              </wp:positionV>
              <wp:extent cx="236855" cy="310515"/>
              <wp:effectExtent l="3175" t="635" r="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3105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41017" w:rsidP="00041017" w:rsidRDefault="003A4241" w14:paraId="0673413F" w14:textId="77777777">
                          <w:pPr>
                            <w:pStyle w:val="LEUPgNum"/>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8B41519">
              <v:stroke joinstyle="miter"/>
              <v:path gradientshapeok="t" o:connecttype="rect"/>
            </v:shapetype>
            <v:shape id="_x0000_s1027" style="position:absolute;margin-left:513.25pt;margin-top:785.3pt;width:18.65pt;height:24.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">
              <v:textbox inset="0,0,0,0">
                <w:txbxContent>
                  <w:p w:rsidR="00041017" w:rsidP="00041017" w:rsidRDefault="00000000" w14:paraId="0673413F" w14:textId="77777777">
                    <w:pPr>
                      <w:pStyle w:val="LEUPgNum"/>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73C4" w:rsidRDefault="00C273C4" w14:paraId="73877248" w14:textId="77777777">
      <w:pPr>
        <w:spacing w:before="0" w:line="240" w:lineRule="auto"/>
      </w:pPr>
      <w:r>
        <w:separator/>
      </w:r>
    </w:p>
  </w:footnote>
  <w:footnote w:type="continuationSeparator" w:id="0">
    <w:p w:rsidR="00C273C4" w:rsidRDefault="00C273C4" w14:paraId="3B7193DD"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041017" w:rsidP="00041017" w:rsidRDefault="00D41D1B" w14:paraId="44755EE3" w14:textId="77777777">
    <w:pPr>
      <w:pStyle w:val="LEUHeader"/>
    </w:pPr>
    <w:r>
      <w:rPr>
        <w:noProof/>
        <w:lang w:val="en-US"/>
      </w:rPr>
      <mc:AlternateContent>
        <mc:Choice Requires="wps">
          <w:drawing>
            <wp:anchor distT="0" distB="0" distL="114300" distR="114300" simplePos="0" relativeHeight="251659264" behindDoc="0" locked="1" layoutInCell="1" allowOverlap="1" wp14:anchorId="51C8728B" wp14:editId="11DF17F7">
              <wp:simplePos x="0" y="0"/>
              <wp:positionH relativeFrom="page">
                <wp:posOffset>4888865</wp:posOffset>
              </wp:positionH>
              <wp:positionV relativeFrom="page">
                <wp:posOffset>1548130</wp:posOffset>
              </wp:positionV>
              <wp:extent cx="2386330" cy="847725"/>
              <wp:effectExtent l="2540" t="0" r="1905"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847725"/>
                      </a:xfrm>
                      <a:prstGeom prst="rect">
                        <a:avLst/>
                      </a:prstGeom>
                      <a:noFill/>
                      <a:ln>
                        <a:noFill/>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041017" w:rsidP="00041017" w:rsidRDefault="00D41D1B" w14:paraId="6479E19E" w14:textId="77777777">
                          <w:pPr>
                            <w:pStyle w:val="LEUNormal"/>
                          </w:pPr>
                          <w:r>
                            <w:rPr>
                              <w:noProof/>
                              <w:lang w:val="en-US"/>
                            </w:rPr>
                            <w:drawing>
                              <wp:inline distT="0" distB="0" distL="0" distR="0" wp14:anchorId="216487A3" wp14:editId="28B431E9">
                                <wp:extent cx="2390775" cy="847725"/>
                                <wp:effectExtent l="19050" t="0" r="9525" b="0"/>
                                <wp:docPr id="2"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1"/>
                                        <a:srcRect/>
                                        <a:stretch>
                                          <a:fillRect/>
                                        </a:stretch>
                                      </pic:blipFill>
                                      <pic:spPr bwMode="auto">
                                        <a:xfrm>
                                          <a:off x="0" y="0"/>
                                          <a:ext cx="2390775" cy="847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1C8728B">
              <v:stroke joinstyle="miter"/>
              <v:path gradientshapeok="t" o:connecttype="rect"/>
            </v:shapetype>
            <v:shape id="Text Box 1" style="position:absolute;margin-left:384.95pt;margin-top:121.9pt;width:187.9pt;height:6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">
              <v:textbox inset="0,0,0,0">
                <w:txbxContent>
                  <w:p w:rsidR="00041017" w:rsidP="00041017" w:rsidRDefault="00D41D1B" w14:paraId="6479E19E" w14:textId="77777777">
                    <w:pPr>
                      <w:pStyle w:val="LEUNormal"/>
                    </w:pPr>
                    <w:r>
                      <w:rPr>
                        <w:noProof/>
                        <w:lang w:val="en-US"/>
                      </w:rPr>
                      <w:drawing>
                        <wp:inline distT="0" distB="0" distL="0" distR="0" wp14:anchorId="216487A3" wp14:editId="28B431E9">
                          <wp:extent cx="2390775" cy="847725"/>
                          <wp:effectExtent l="19050" t="0" r="9525" b="0"/>
                          <wp:docPr id="2"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2"/>
                                  <a:srcRect/>
                                  <a:stretch>
                                    <a:fillRect/>
                                  </a:stretch>
                                </pic:blipFill>
                                <pic:spPr bwMode="auto">
                                  <a:xfrm>
                                    <a:off x="0" y="0"/>
                                    <a:ext cx="2390775" cy="847725"/>
                                  </a:xfrm>
                                  <a:prstGeom prst="rect">
                                    <a:avLst/>
                                  </a:prstGeom>
                                  <a:noFill/>
                                  <a:ln w="9525">
                                    <a:noFill/>
                                    <a:miter lim="800000"/>
                                    <a:headEnd/>
                                    <a:tailEnd/>
                                  </a:ln>
                                </pic:spPr>
                              </pic:pic>
                            </a:graphicData>
                          </a:graphic>
                        </wp:inline>
                      </w:drawing>
                    </w:r>
                  </w:p>
                </w:txbxContent>
              </v:textbox>
              <w10:wrap anchorx="page" anchory="page"/>
              <w10:anchorlock/>
            </v:shape>
          </w:pict>
        </mc:Fallback>
      </mc:AlternateContent>
    </w:r>
    <w:r>
      <w:rPr>
        <w:noProof/>
        <w:lang w:val="en-US"/>
      </w:rPr>
      <mc:AlternateContent>
        <mc:Choice Requires="wps">
          <w:drawing>
            <wp:anchor distT="0" distB="0" distL="114300" distR="114300" simplePos="0" relativeHeight="251661312" behindDoc="0" locked="1" layoutInCell="1" allowOverlap="1" wp14:anchorId="36A70D90" wp14:editId="41C014F2">
              <wp:simplePos x="0" y="0"/>
              <wp:positionH relativeFrom="page">
                <wp:posOffset>165735</wp:posOffset>
              </wp:positionH>
              <wp:positionV relativeFrom="page">
                <wp:posOffset>2508250</wp:posOffset>
              </wp:positionV>
              <wp:extent cx="7200265" cy="0"/>
              <wp:effectExtent l="13335" t="12700" r="6350" b="63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9525">
                        <a:solidFill>
                          <a:srgbClr val="000000"/>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4"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from="13.05pt,197.5pt" to="580pt,197.5pt" w14:anchorId="214B6E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">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A1393"/>
    <w:multiLevelType w:val="hybridMultilevel"/>
    <w:tmpl w:val="195C4396"/>
    <w:lvl w:ilvl="0" w:tplc="712C09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189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10"/>
    <w:rsid w:val="00034B4C"/>
    <w:rsid w:val="0005617F"/>
    <w:rsid w:val="00067D51"/>
    <w:rsid w:val="00074358"/>
    <w:rsid w:val="000A2156"/>
    <w:rsid w:val="000A2DD8"/>
    <w:rsid w:val="000A38CE"/>
    <w:rsid w:val="000D61DF"/>
    <w:rsid w:val="001222AF"/>
    <w:rsid w:val="00125051"/>
    <w:rsid w:val="00127DEF"/>
    <w:rsid w:val="00163DE9"/>
    <w:rsid w:val="0025091D"/>
    <w:rsid w:val="00261FF2"/>
    <w:rsid w:val="00277A8A"/>
    <w:rsid w:val="002B7A2A"/>
    <w:rsid w:val="00300DA1"/>
    <w:rsid w:val="0030516F"/>
    <w:rsid w:val="00342469"/>
    <w:rsid w:val="00350E98"/>
    <w:rsid w:val="003812ED"/>
    <w:rsid w:val="003849B2"/>
    <w:rsid w:val="003A4241"/>
    <w:rsid w:val="003E7110"/>
    <w:rsid w:val="00404BA7"/>
    <w:rsid w:val="004064F5"/>
    <w:rsid w:val="00411D49"/>
    <w:rsid w:val="00424CA4"/>
    <w:rsid w:val="004432EC"/>
    <w:rsid w:val="00494F49"/>
    <w:rsid w:val="004B6990"/>
    <w:rsid w:val="004C5D42"/>
    <w:rsid w:val="00552CFE"/>
    <w:rsid w:val="00555044"/>
    <w:rsid w:val="005B722B"/>
    <w:rsid w:val="005D6FE9"/>
    <w:rsid w:val="00625C90"/>
    <w:rsid w:val="00653FF9"/>
    <w:rsid w:val="00684474"/>
    <w:rsid w:val="006A14D2"/>
    <w:rsid w:val="006B5561"/>
    <w:rsid w:val="006D3897"/>
    <w:rsid w:val="006D3EEA"/>
    <w:rsid w:val="006D5E9B"/>
    <w:rsid w:val="006D722A"/>
    <w:rsid w:val="0072048F"/>
    <w:rsid w:val="007511FD"/>
    <w:rsid w:val="00787501"/>
    <w:rsid w:val="00790DF7"/>
    <w:rsid w:val="007B2C07"/>
    <w:rsid w:val="00822DBF"/>
    <w:rsid w:val="008263CC"/>
    <w:rsid w:val="0083410A"/>
    <w:rsid w:val="00843283"/>
    <w:rsid w:val="00871357"/>
    <w:rsid w:val="0089628F"/>
    <w:rsid w:val="008B4A8F"/>
    <w:rsid w:val="009242FA"/>
    <w:rsid w:val="00927043"/>
    <w:rsid w:val="00996D46"/>
    <w:rsid w:val="009C6222"/>
    <w:rsid w:val="009E5091"/>
    <w:rsid w:val="00A372FB"/>
    <w:rsid w:val="00A9621D"/>
    <w:rsid w:val="00AA0FFE"/>
    <w:rsid w:val="00AA5278"/>
    <w:rsid w:val="00AD0573"/>
    <w:rsid w:val="00AD5B1D"/>
    <w:rsid w:val="00AE5CA9"/>
    <w:rsid w:val="00B0481A"/>
    <w:rsid w:val="00B10930"/>
    <w:rsid w:val="00B25CDD"/>
    <w:rsid w:val="00B313C9"/>
    <w:rsid w:val="00B70690"/>
    <w:rsid w:val="00B73DA5"/>
    <w:rsid w:val="00B93E09"/>
    <w:rsid w:val="00BC08EF"/>
    <w:rsid w:val="00BC397E"/>
    <w:rsid w:val="00BE0AF4"/>
    <w:rsid w:val="00BE144A"/>
    <w:rsid w:val="00BE4A7C"/>
    <w:rsid w:val="00BE6D2F"/>
    <w:rsid w:val="00BF0DC4"/>
    <w:rsid w:val="00BF2D35"/>
    <w:rsid w:val="00C07E75"/>
    <w:rsid w:val="00C273C4"/>
    <w:rsid w:val="00C97777"/>
    <w:rsid w:val="00CB66AB"/>
    <w:rsid w:val="00CD4F51"/>
    <w:rsid w:val="00CE7952"/>
    <w:rsid w:val="00CF1834"/>
    <w:rsid w:val="00D2090E"/>
    <w:rsid w:val="00D3702D"/>
    <w:rsid w:val="00D41D1B"/>
    <w:rsid w:val="00D51FE1"/>
    <w:rsid w:val="00DA0C34"/>
    <w:rsid w:val="00DA701C"/>
    <w:rsid w:val="00DD6601"/>
    <w:rsid w:val="00E001DD"/>
    <w:rsid w:val="00E227CB"/>
    <w:rsid w:val="00E37B0B"/>
    <w:rsid w:val="00E87158"/>
    <w:rsid w:val="00EA68F6"/>
    <w:rsid w:val="00ED475B"/>
    <w:rsid w:val="00EF079D"/>
    <w:rsid w:val="00EF5132"/>
    <w:rsid w:val="00F37E8B"/>
    <w:rsid w:val="00F764DE"/>
    <w:rsid w:val="00F76928"/>
    <w:rsid w:val="00F801C4"/>
    <w:rsid w:val="00F8559F"/>
    <w:rsid w:val="00FA1C29"/>
    <w:rsid w:val="00FA3A88"/>
    <w:rsid w:val="00FD4E3A"/>
    <w:rsid w:val="01D1618F"/>
    <w:rsid w:val="02D496AB"/>
    <w:rsid w:val="03B786EF"/>
    <w:rsid w:val="097CD665"/>
    <w:rsid w:val="0A4E2AB8"/>
    <w:rsid w:val="0A731E73"/>
    <w:rsid w:val="0CA2ACFD"/>
    <w:rsid w:val="0E11FCEF"/>
    <w:rsid w:val="0E4DB32C"/>
    <w:rsid w:val="0E60FAC3"/>
    <w:rsid w:val="0E932045"/>
    <w:rsid w:val="13613F1A"/>
    <w:rsid w:val="13A1DA92"/>
    <w:rsid w:val="158A412F"/>
    <w:rsid w:val="16906A24"/>
    <w:rsid w:val="191EE990"/>
    <w:rsid w:val="19CCE463"/>
    <w:rsid w:val="1B236181"/>
    <w:rsid w:val="1D4F1698"/>
    <w:rsid w:val="1FC6AA49"/>
    <w:rsid w:val="215533E8"/>
    <w:rsid w:val="21853698"/>
    <w:rsid w:val="21F95155"/>
    <w:rsid w:val="25E15FE0"/>
    <w:rsid w:val="290842A9"/>
    <w:rsid w:val="293AFABF"/>
    <w:rsid w:val="293C6AF5"/>
    <w:rsid w:val="2A73C624"/>
    <w:rsid w:val="2AA83DE1"/>
    <w:rsid w:val="2D363DCB"/>
    <w:rsid w:val="3232B472"/>
    <w:rsid w:val="3349C3EE"/>
    <w:rsid w:val="36FC10C1"/>
    <w:rsid w:val="379E25EC"/>
    <w:rsid w:val="382C2AB0"/>
    <w:rsid w:val="38BA2104"/>
    <w:rsid w:val="39036522"/>
    <w:rsid w:val="3957C265"/>
    <w:rsid w:val="39F6DFA0"/>
    <w:rsid w:val="3A0128E8"/>
    <w:rsid w:val="3A39E576"/>
    <w:rsid w:val="3A9F3583"/>
    <w:rsid w:val="3AE86332"/>
    <w:rsid w:val="3D9C4E77"/>
    <w:rsid w:val="3DD6D645"/>
    <w:rsid w:val="3ECC722C"/>
    <w:rsid w:val="3F72A6A6"/>
    <w:rsid w:val="4114BBDC"/>
    <w:rsid w:val="43F45B52"/>
    <w:rsid w:val="47BBA751"/>
    <w:rsid w:val="4A52ECD2"/>
    <w:rsid w:val="4A85A4E8"/>
    <w:rsid w:val="4B115436"/>
    <w:rsid w:val="4C784006"/>
    <w:rsid w:val="4D05827C"/>
    <w:rsid w:val="531A69B8"/>
    <w:rsid w:val="54490E6C"/>
    <w:rsid w:val="5580DC89"/>
    <w:rsid w:val="5782A17E"/>
    <w:rsid w:val="5B1E6ED1"/>
    <w:rsid w:val="5B5CD38F"/>
    <w:rsid w:val="5C858641"/>
    <w:rsid w:val="5CCFDBE0"/>
    <w:rsid w:val="62BD81B3"/>
    <w:rsid w:val="62EC3046"/>
    <w:rsid w:val="630BB080"/>
    <w:rsid w:val="63EAE593"/>
    <w:rsid w:val="65A89DAD"/>
    <w:rsid w:val="68B93DDB"/>
    <w:rsid w:val="69DF4FDA"/>
    <w:rsid w:val="6C11BFB0"/>
    <w:rsid w:val="6DCE77AB"/>
    <w:rsid w:val="6E1E2631"/>
    <w:rsid w:val="75089EC8"/>
    <w:rsid w:val="784EFBDA"/>
    <w:rsid w:val="79DC0FEB"/>
    <w:rsid w:val="7EDD3B51"/>
    <w:rsid w:val="7F36B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2A34"/>
  <w15:chartTrackingRefBased/>
  <w15:docId w15:val="{8F0FBC41-2873-7445-B26D-001641F6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7110"/>
    <w:pPr>
      <w:spacing w:before="120" w:line="276" w:lineRule="auto"/>
    </w:pPr>
    <w:rPr>
      <w:rFonts w:ascii="Arial" w:hAnsi="Arial" w:cs="Ari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UNormal" w:customStyle="1">
    <w:name w:val="LEU_Normal"/>
    <w:rsid w:val="003E7110"/>
    <w:rPr>
      <w:rFonts w:ascii="Arial" w:hAnsi="Arial" w:eastAsia="Times New Roman" w:cs="Times New Roman"/>
    </w:rPr>
  </w:style>
  <w:style w:type="paragraph" w:styleId="LEUHeader" w:customStyle="1">
    <w:name w:val="LEU_Header"/>
    <w:basedOn w:val="LEUNormal"/>
    <w:rsid w:val="003E7110"/>
    <w:pPr>
      <w:spacing w:after="4160" w:line="240" w:lineRule="exact"/>
    </w:pPr>
  </w:style>
  <w:style w:type="paragraph" w:styleId="LEUPgNum" w:customStyle="1">
    <w:name w:val="LEU_PgNum"/>
    <w:basedOn w:val="LEUNormal"/>
    <w:rsid w:val="003E7110"/>
    <w:pPr>
      <w:spacing w:line="200" w:lineRule="exact"/>
      <w:jc w:val="right"/>
    </w:pPr>
    <w:rPr>
      <w:sz w:val="16"/>
    </w:rPr>
  </w:style>
  <w:style w:type="paragraph" w:styleId="LEUFPSchool" w:customStyle="1">
    <w:name w:val="LEU_FP_School"/>
    <w:next w:val="Normal"/>
    <w:rsid w:val="003E7110"/>
    <w:pPr>
      <w:spacing w:line="400" w:lineRule="exact"/>
    </w:pPr>
    <w:rPr>
      <w:rFonts w:ascii="Arial" w:hAnsi="Arial" w:eastAsia="Times New Roman" w:cs="Times New Roman"/>
      <w:b/>
      <w:sz w:val="36"/>
      <w:szCs w:val="36"/>
    </w:rPr>
  </w:style>
  <w:style w:type="character" w:styleId="CommentReference">
    <w:name w:val="annotation reference"/>
    <w:basedOn w:val="DefaultParagraphFont"/>
    <w:uiPriority w:val="99"/>
    <w:semiHidden/>
    <w:unhideWhenUsed/>
    <w:rsid w:val="003E7110"/>
    <w:rPr>
      <w:sz w:val="18"/>
      <w:szCs w:val="18"/>
    </w:rPr>
  </w:style>
  <w:style w:type="paragraph" w:styleId="CommentText">
    <w:name w:val="annotation text"/>
    <w:basedOn w:val="Normal"/>
    <w:link w:val="CommentTextChar"/>
    <w:uiPriority w:val="99"/>
    <w:semiHidden/>
    <w:unhideWhenUsed/>
    <w:rsid w:val="003E7110"/>
    <w:pPr>
      <w:spacing w:line="240" w:lineRule="auto"/>
    </w:pPr>
  </w:style>
  <w:style w:type="character" w:styleId="CommentTextChar" w:customStyle="1">
    <w:name w:val="Comment Text Char"/>
    <w:basedOn w:val="DefaultParagraphFont"/>
    <w:link w:val="CommentText"/>
    <w:uiPriority w:val="99"/>
    <w:semiHidden/>
    <w:rsid w:val="003E7110"/>
    <w:rPr>
      <w:rFonts w:ascii="Arial" w:hAnsi="Arial" w:cs="Arial"/>
    </w:rPr>
  </w:style>
  <w:style w:type="paragraph" w:styleId="BalloonText">
    <w:name w:val="Balloon Text"/>
    <w:basedOn w:val="Normal"/>
    <w:link w:val="BalloonTextChar"/>
    <w:uiPriority w:val="99"/>
    <w:semiHidden/>
    <w:unhideWhenUsed/>
    <w:rsid w:val="003E7110"/>
    <w:pPr>
      <w:spacing w:before="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3E7110"/>
    <w:rPr>
      <w:rFonts w:ascii="Times New Roman" w:hAnsi="Times New Roman" w:cs="Times New Roman"/>
      <w:sz w:val="18"/>
      <w:szCs w:val="18"/>
    </w:rPr>
  </w:style>
  <w:style w:type="paragraph" w:styleId="Header">
    <w:name w:val="header"/>
    <w:basedOn w:val="Normal"/>
    <w:link w:val="HeaderChar"/>
    <w:uiPriority w:val="99"/>
    <w:unhideWhenUsed/>
    <w:rsid w:val="00BC397E"/>
    <w:pPr>
      <w:tabs>
        <w:tab w:val="center" w:pos="4513"/>
        <w:tab w:val="right" w:pos="9026"/>
      </w:tabs>
      <w:spacing w:before="0" w:line="240" w:lineRule="auto"/>
    </w:pPr>
  </w:style>
  <w:style w:type="character" w:styleId="HeaderChar" w:customStyle="1">
    <w:name w:val="Header Char"/>
    <w:basedOn w:val="DefaultParagraphFont"/>
    <w:link w:val="Header"/>
    <w:uiPriority w:val="99"/>
    <w:rsid w:val="00BC397E"/>
    <w:rPr>
      <w:rFonts w:ascii="Arial" w:hAnsi="Arial" w:cs="Arial"/>
    </w:rPr>
  </w:style>
  <w:style w:type="paragraph" w:styleId="Footer">
    <w:name w:val="footer"/>
    <w:basedOn w:val="Normal"/>
    <w:link w:val="FooterChar"/>
    <w:uiPriority w:val="99"/>
    <w:unhideWhenUsed/>
    <w:rsid w:val="00BC397E"/>
    <w:pPr>
      <w:tabs>
        <w:tab w:val="center" w:pos="4513"/>
        <w:tab w:val="right" w:pos="9026"/>
      </w:tabs>
      <w:spacing w:before="0" w:line="240" w:lineRule="auto"/>
    </w:pPr>
  </w:style>
  <w:style w:type="character" w:styleId="FooterChar" w:customStyle="1">
    <w:name w:val="Footer Char"/>
    <w:basedOn w:val="DefaultParagraphFont"/>
    <w:link w:val="Footer"/>
    <w:uiPriority w:val="99"/>
    <w:rsid w:val="00BC397E"/>
    <w:rPr>
      <w:rFonts w:ascii="Arial" w:hAnsi="Arial" w:cs="Arial"/>
    </w:rPr>
  </w:style>
  <w:style w:type="table" w:styleId="TableGrid">
    <w:name w:val="Table Grid"/>
    <w:basedOn w:val="TableNormal"/>
    <w:uiPriority w:val="39"/>
    <w:rsid w:val="00BC397E"/>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0D61DF"/>
    <w:pPr>
      <w:spacing w:before="0" w:line="240" w:lineRule="auto"/>
      <w:ind w:left="720"/>
      <w:contextualSpacing/>
    </w:pPr>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90436">
      <w:bodyDiv w:val="1"/>
      <w:marLeft w:val="0"/>
      <w:marRight w:val="0"/>
      <w:marTop w:val="0"/>
      <w:marBottom w:val="0"/>
      <w:divBdr>
        <w:top w:val="none" w:sz="0" w:space="0" w:color="auto"/>
        <w:left w:val="none" w:sz="0" w:space="0" w:color="auto"/>
        <w:bottom w:val="none" w:sz="0" w:space="0" w:color="auto"/>
        <w:right w:val="none" w:sz="0" w:space="0" w:color="auto"/>
      </w:divBdr>
      <w:divsChild>
        <w:div w:id="463693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minerva.leeds.ac.uk/ultra/organizations/_85320_1/cl/outline" TargetMode="External" Id="Ra239bd49e86048da" /><Relationship Type="http://schemas.openxmlformats.org/officeDocument/2006/relationships/hyperlink" Target="https://minerva.leeds.ac.uk/ultra/organizations/_85320_1/cl/outline" TargetMode="External" Id="R4028dd4158074946" /></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86D08825A0B824B91C35803BE45655A" ma:contentTypeVersion="8" ma:contentTypeDescription="Create a new document." ma:contentTypeScope="" ma:versionID="11aebaaefd7c296b4746d091a90a503c">
  <xsd:schema xmlns:xsd="http://www.w3.org/2001/XMLSchema" xmlns:xs="http://www.w3.org/2001/XMLSchema" xmlns:p="http://schemas.microsoft.com/office/2006/metadata/properties" xmlns:ns3="683192f0-eddc-43fb-ac13-632787d11875" xmlns:ns4="f7f9ae1e-f976-4cf8-b08f-a915d6d9b076" targetNamespace="http://schemas.microsoft.com/office/2006/metadata/properties" ma:root="true" ma:fieldsID="45324718180022848669d2b453da8659" ns3:_="" ns4:_="">
    <xsd:import namespace="683192f0-eddc-43fb-ac13-632787d11875"/>
    <xsd:import namespace="f7f9ae1e-f976-4cf8-b08f-a915d6d9b0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192f0-eddc-43fb-ac13-632787d118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9ae1e-f976-4cf8-b08f-a915d6d9b0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BB691-8911-48F2-B592-04043D7098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1AE249-AD3F-4195-975B-7B8D6C9B3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192f0-eddc-43fb-ac13-632787d11875"/>
    <ds:schemaRef ds:uri="f7f9ae1e-f976-4cf8-b08f-a915d6d9b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9BBC5-293A-49B5-8AF9-68646179D44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Forsgren</dc:creator>
  <keywords/>
  <dc:description/>
  <lastModifiedBy>Ellen Ricketts</lastModifiedBy>
  <revision>12</revision>
  <dcterms:created xsi:type="dcterms:W3CDTF">2023-03-01T11:52:00.0000000Z</dcterms:created>
  <dcterms:modified xsi:type="dcterms:W3CDTF">2023-09-19T14:09:50.5922875Z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0x010100286D08825A0B824B91C35803BE45655A</vt:lpwstr>
  </property>
</Properties>
</file>